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20DF832D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20DF832B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14:paraId="20DF832C" w14:textId="43B8DF51" w:rsidR="00A73F41" w:rsidRDefault="006426E5">
            <w:pPr>
              <w:rPr>
                <w:b/>
              </w:rPr>
            </w:pPr>
            <w:r w:rsidRPr="006426E5">
              <w:rPr>
                <w:b/>
              </w:rPr>
              <w:t>Demonstrate knowledge of industrial textile fabrication materials for performance requirements</w:t>
            </w:r>
          </w:p>
        </w:tc>
      </w:tr>
      <w:tr w:rsidR="00A73F41" w14:paraId="20DF8332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20DF832E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14:paraId="20DF832F" w14:textId="265C03B7" w:rsidR="00A73F41" w:rsidRDefault="006426E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20DF8330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14:paraId="20DF8331" w14:textId="26C71F09" w:rsidR="00A73F41" w:rsidRDefault="001E5E2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20DF8333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20DF8336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0DF8334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0DF8335" w14:textId="1AD8BD77" w:rsidR="00A73F41" w:rsidRDefault="00D05BA7">
            <w:r w:rsidRPr="00D05BA7">
              <w:t xml:space="preserve">People credited with this unit standard are able to demonstrate knowledge </w:t>
            </w:r>
            <w:proofErr w:type="gramStart"/>
            <w:r w:rsidRPr="00D05BA7">
              <w:t>of:</w:t>
            </w:r>
            <w:proofErr w:type="gramEnd"/>
            <w:r w:rsidRPr="00D05BA7">
              <w:t xml:space="preserve"> fabric</w:t>
            </w:r>
            <w:r w:rsidR="00276963">
              <w:t xml:space="preserve"> characteristic</w:t>
            </w:r>
            <w:r w:rsidRPr="00D05BA7">
              <w:t>s and construction; fabric finishes for industrial textile fabrication; fabric specifications; standard fabric tests; and material aesthetic properties.</w:t>
            </w:r>
          </w:p>
        </w:tc>
      </w:tr>
    </w:tbl>
    <w:p w14:paraId="20DF8337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20DF833A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0DF8338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0DF8339" w14:textId="6C3B2413" w:rsidR="00A73F41" w:rsidRDefault="00902E11">
            <w:r>
              <w:rPr>
                <w:rFonts w:cs="Arial"/>
                <w:color w:val="000000"/>
              </w:rPr>
              <w:t>Industrial Textile Fabrication</w:t>
            </w:r>
            <w:r w:rsidR="00A73F41">
              <w:t xml:space="preserve"> &gt; </w:t>
            </w:r>
            <w:r>
              <w:rPr>
                <w:rFonts w:cs="Arial"/>
                <w:color w:val="000000"/>
              </w:rPr>
              <w:t>Industrial Textile Fabrication Core Skills</w:t>
            </w:r>
          </w:p>
        </w:tc>
      </w:tr>
    </w:tbl>
    <w:p w14:paraId="20DF833B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20DF833E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0DF833C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0DF833D" w14:textId="33E3EC35" w:rsidR="00A73F41" w:rsidRDefault="00A73F41">
            <w:r>
              <w:t>Achieved</w:t>
            </w:r>
          </w:p>
        </w:tc>
      </w:tr>
    </w:tbl>
    <w:p w14:paraId="20DF834C" w14:textId="77777777" w:rsidR="00CB26B0" w:rsidRDefault="00CB26B0">
      <w:pPr>
        <w:rPr>
          <w:rFonts w:cs="Arial"/>
        </w:rPr>
      </w:pPr>
    </w:p>
    <w:p w14:paraId="20DF834D" w14:textId="77777777" w:rsidR="00A73F41" w:rsidRDefault="00EE3E6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575914DA" w14:textId="77777777" w:rsidR="00240CF0" w:rsidRPr="007D120C" w:rsidRDefault="00240CF0" w:rsidP="00240CF0">
      <w:pPr>
        <w:pBdr>
          <w:top w:val="single" w:sz="4" w:space="1" w:color="auto"/>
        </w:pBdr>
        <w:tabs>
          <w:tab w:val="left" w:pos="567"/>
        </w:tabs>
        <w:rPr>
          <w:rFonts w:cs="Arial"/>
          <w:bCs/>
          <w:szCs w:val="24"/>
        </w:rPr>
      </w:pPr>
    </w:p>
    <w:p w14:paraId="0F81DAB8" w14:textId="77777777" w:rsidR="00240CF0" w:rsidRPr="000C1552" w:rsidRDefault="00240CF0" w:rsidP="00240CF0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Evidence presented for assessment against this unit standard must be consistent with safe working practices and be in accordance with applicable </w:t>
      </w:r>
      <w:r>
        <w:rPr>
          <w:rFonts w:eastAsia="Arial" w:cs="Arial"/>
        </w:rPr>
        <w:t>manufacturer’s</w:t>
      </w:r>
      <w:r w:rsidRPr="2DEAD5B9">
        <w:rPr>
          <w:rFonts w:eastAsia="Arial" w:cs="Arial"/>
        </w:rPr>
        <w:t xml:space="preserve"> information</w:t>
      </w:r>
      <w:r>
        <w:rPr>
          <w:rFonts w:eastAsia="Arial" w:cs="Arial"/>
        </w:rPr>
        <w:t xml:space="preserve">, </w:t>
      </w:r>
      <w:r w:rsidRPr="2DEAD5B9">
        <w:rPr>
          <w:rFonts w:eastAsia="Arial" w:cs="Arial"/>
        </w:rPr>
        <w:t>company</w:t>
      </w:r>
      <w:r>
        <w:rPr>
          <w:rFonts w:eastAsia="Arial" w:cs="Arial"/>
        </w:rPr>
        <w:t xml:space="preserve"> requirements</w:t>
      </w:r>
      <w:r w:rsidRPr="2DEAD5B9">
        <w:rPr>
          <w:rFonts w:eastAsia="Arial" w:cs="Arial"/>
        </w:rPr>
        <w:t xml:space="preserve">, </w:t>
      </w:r>
      <w:r>
        <w:rPr>
          <w:rFonts w:eastAsia="Arial" w:cs="Arial"/>
        </w:rPr>
        <w:t>industry guidelines</w:t>
      </w:r>
      <w:r w:rsidRPr="2DEAD5B9">
        <w:rPr>
          <w:rFonts w:eastAsia="Arial" w:cs="Arial"/>
        </w:rPr>
        <w:t xml:space="preserve"> 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14:paraId="03B0916D" w14:textId="77777777" w:rsidR="00240CF0" w:rsidRPr="00587CC7" w:rsidRDefault="00240CF0" w:rsidP="00240CF0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27C7A823" w14:textId="77777777" w:rsidR="00240CF0" w:rsidRDefault="00240CF0" w:rsidP="00240CF0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Legislation, regulations and/or industry standards relevant to this unit standard include but are not limited to the Health and Safety at Work Act </w:t>
      </w:r>
      <w:proofErr w:type="gramStart"/>
      <w:r w:rsidRPr="2DEAD5B9">
        <w:rPr>
          <w:rFonts w:eastAsia="Arial" w:cs="Arial"/>
        </w:rPr>
        <w:t>2015;</w:t>
      </w:r>
      <w:proofErr w:type="gramEnd"/>
      <w:r w:rsidRPr="2DEAD5B9">
        <w:rPr>
          <w:rFonts w:eastAsia="Arial" w:cs="Arial"/>
        </w:rPr>
        <w:t xml:space="preserve"> and any subsequent amendments and replacements.</w:t>
      </w:r>
    </w:p>
    <w:p w14:paraId="318A20A1" w14:textId="77777777" w:rsidR="00240CF0" w:rsidRPr="00587CC7" w:rsidRDefault="00240CF0" w:rsidP="00240CF0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1B129922" w14:textId="77777777" w:rsidR="00240CF0" w:rsidRPr="00587CC7" w:rsidRDefault="00240CF0" w:rsidP="00240CF0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>3</w:t>
      </w:r>
      <w:r w:rsidRPr="00587CC7">
        <w:rPr>
          <w:rFonts w:cs="Arial"/>
        </w:rPr>
        <w:tab/>
        <w:t>Definition</w:t>
      </w:r>
      <w:r>
        <w:rPr>
          <w:rFonts w:cs="Arial"/>
        </w:rPr>
        <w:t>s</w:t>
      </w:r>
    </w:p>
    <w:p w14:paraId="33895C42" w14:textId="77777777" w:rsidR="00240CF0" w:rsidRDefault="00240CF0" w:rsidP="00240CF0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</w:t>
      </w:r>
      <w:r>
        <w:rPr>
          <w:rFonts w:eastAsia="Arial" w:cs="Arial"/>
        </w:rPr>
        <w:t>s</w:t>
      </w:r>
      <w:r w:rsidRPr="2DEAD5B9">
        <w:rPr>
          <w:rFonts w:eastAsia="Arial" w:cs="Arial"/>
        </w:rPr>
        <w:t xml:space="preserve"> to instructions to staff on policy and procedures that are available in the workplace.  These requirements may include – company policies and procedures, work instructions, product quality specifications and legislative requirements.</w:t>
      </w:r>
    </w:p>
    <w:p w14:paraId="37A51E94" w14:textId="77777777" w:rsidR="00240CF0" w:rsidRPr="004A5090" w:rsidRDefault="00240CF0" w:rsidP="00240CF0">
      <w:pPr>
        <w:pStyle w:val="StyleBefore6ptAfter6pt"/>
        <w:spacing w:before="0" w:after="0"/>
        <w:ind w:left="567"/>
        <w:rPr>
          <w:rFonts w:eastAsia="Arial" w:cs="Arial"/>
        </w:rPr>
      </w:pPr>
      <w:r>
        <w:rPr>
          <w:rFonts w:eastAsia="Arial" w:cs="Arial"/>
          <w:i/>
          <w:iCs/>
        </w:rPr>
        <w:t xml:space="preserve">Industry guidelines </w:t>
      </w:r>
      <w:r>
        <w:rPr>
          <w:rFonts w:eastAsia="Arial" w:cs="Arial"/>
          <w:iCs/>
        </w:rPr>
        <w:t>refers to those practices and procedures commonly used as standard procedures to produce items of acceptable merchantable quality in the industrial textile fabrication industry such as related textbook descriptors.</w:t>
      </w:r>
    </w:p>
    <w:p w14:paraId="5492DBFF" w14:textId="77777777" w:rsidR="00240CF0" w:rsidRDefault="00240CF0" w:rsidP="00240CF0">
      <w:pPr>
        <w:pStyle w:val="StyleBefore6ptAfter6pt"/>
        <w:spacing w:before="0" w:after="0"/>
        <w:ind w:left="567"/>
        <w:rPr>
          <w:rFonts w:eastAsia="Arial" w:cs="Arial"/>
        </w:rPr>
      </w:pPr>
      <w:r>
        <w:rPr>
          <w:rFonts w:eastAsia="Arial" w:cs="Arial"/>
          <w:i/>
          <w:iCs/>
        </w:rPr>
        <w:t>Manufacturer’s</w:t>
      </w:r>
      <w:r w:rsidRPr="2DEAD5B9">
        <w:rPr>
          <w:rFonts w:eastAsia="Arial" w:cs="Arial"/>
          <w:i/>
          <w:iCs/>
        </w:rPr>
        <w:t xml:space="preserve"> information</w:t>
      </w:r>
      <w:r w:rsidRPr="2DEAD5B9">
        <w:rPr>
          <w:rFonts w:eastAsia="Arial" w:cs="Arial"/>
        </w:rPr>
        <w:t xml:space="preserve"> </w:t>
      </w:r>
      <w:r>
        <w:rPr>
          <w:rFonts w:eastAsia="Arial" w:cs="Arial"/>
        </w:rPr>
        <w:t>refers to</w:t>
      </w:r>
      <w:r w:rsidRPr="2DEAD5B9">
        <w:rPr>
          <w:rFonts w:eastAsia="Arial" w:cs="Arial"/>
        </w:rPr>
        <w:t xml:space="preserve"> technical information for a machine or product detailing operation; installation and servicing procedures; manufacturer instructions; technical terms and descriptions; and detailed illustrations.</w:t>
      </w:r>
    </w:p>
    <w:p w14:paraId="20DF8351" w14:textId="77777777" w:rsidR="00A73F41" w:rsidRDefault="00A73F41">
      <w:pPr>
        <w:tabs>
          <w:tab w:val="left" w:pos="567"/>
        </w:tabs>
        <w:rPr>
          <w:rFonts w:cs="Arial"/>
        </w:rPr>
      </w:pPr>
    </w:p>
    <w:p w14:paraId="20DF8352" w14:textId="77777777" w:rsidR="00A73F41" w:rsidRDefault="00A73F41">
      <w:pPr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14:paraId="20DF8353" w14:textId="77777777" w:rsidR="00A73F41" w:rsidRDefault="00A73F41">
      <w:pPr>
        <w:tabs>
          <w:tab w:val="left" w:pos="567"/>
        </w:tabs>
        <w:rPr>
          <w:rFonts w:cs="Arial"/>
        </w:rPr>
      </w:pPr>
    </w:p>
    <w:p w14:paraId="20DF8354" w14:textId="77777777" w:rsidR="00A73F41" w:rsidRDefault="00A73F41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14:paraId="28B954BB" w14:textId="77777777" w:rsidR="000A791B" w:rsidRDefault="000A791B" w:rsidP="000A791B">
      <w:pPr>
        <w:keepNext/>
        <w:keepLines/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14:paraId="20DF8355" w14:textId="74FB1323" w:rsidR="00A73F41" w:rsidRDefault="000A791B" w:rsidP="000A791B">
      <w:pPr>
        <w:keepNext/>
        <w:keepLines/>
        <w:tabs>
          <w:tab w:val="left" w:pos="1134"/>
          <w:tab w:val="left" w:pos="2552"/>
        </w:tabs>
        <w:rPr>
          <w:rFonts w:cs="Arial"/>
        </w:rPr>
      </w:pPr>
      <w:r>
        <w:rPr>
          <w:rFonts w:cs="Arial"/>
        </w:rPr>
        <w:t>Demonstrate knowledge of fabric</w:t>
      </w:r>
      <w:r w:rsidR="00CE6BEB">
        <w:rPr>
          <w:rFonts w:cs="Arial"/>
        </w:rPr>
        <w:t xml:space="preserve"> characteristics</w:t>
      </w:r>
      <w:r w:rsidR="00B45A66">
        <w:rPr>
          <w:rFonts w:cs="Arial"/>
        </w:rPr>
        <w:t xml:space="preserve"> and</w:t>
      </w:r>
      <w:r w:rsidR="00CE6BEB">
        <w:rPr>
          <w:rFonts w:cs="Arial"/>
        </w:rPr>
        <w:t xml:space="preserve"> </w:t>
      </w:r>
      <w:r>
        <w:rPr>
          <w:rFonts w:cs="Arial"/>
        </w:rPr>
        <w:t>construction.</w:t>
      </w:r>
    </w:p>
    <w:p w14:paraId="20DF8356" w14:textId="77777777" w:rsidR="00A73F41" w:rsidRDefault="00A73F41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20DF8357" w14:textId="77777777" w:rsidR="00A73F41" w:rsidRDefault="00BD7532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 xml:space="preserve">Performance </w:t>
      </w:r>
      <w:r w:rsidR="00CA1A23">
        <w:rPr>
          <w:rFonts w:cs="Arial"/>
          <w:b/>
        </w:rPr>
        <w:t xml:space="preserve">criteria </w:t>
      </w:r>
    </w:p>
    <w:p w14:paraId="60764784" w14:textId="77777777" w:rsidR="00D03454" w:rsidRDefault="00D03454" w:rsidP="00D03454">
      <w:pPr>
        <w:keepNext/>
        <w:keepLines/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34A26E97" w14:textId="5F1A0FA9" w:rsidR="00D03454" w:rsidRDefault="00D03454" w:rsidP="00D03454">
      <w:pPr>
        <w:keepNext/>
        <w:keepLines/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  <w:t xml:space="preserve">Fibre types are </w:t>
      </w:r>
      <w:r w:rsidR="00240CF0">
        <w:rPr>
          <w:rFonts w:cs="Arial"/>
        </w:rPr>
        <w:t xml:space="preserve">described </w:t>
      </w:r>
      <w:r>
        <w:rPr>
          <w:rFonts w:cs="Arial"/>
        </w:rPr>
        <w:t>for fabrication.</w:t>
      </w:r>
    </w:p>
    <w:p w14:paraId="56797650" w14:textId="77777777" w:rsidR="00D03454" w:rsidRDefault="00D03454" w:rsidP="00D0345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0CBCC4A4" w14:textId="05D7C09B" w:rsidR="00D03454" w:rsidRDefault="00D03454" w:rsidP="00D03454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natural, spun viscose, synthetics</w:t>
      </w:r>
      <w:r w:rsidR="00AE473D">
        <w:rPr>
          <w:rFonts w:cs="Arial"/>
        </w:rPr>
        <w:t xml:space="preserve"> – </w:t>
      </w:r>
      <w:r w:rsidR="00791AB7">
        <w:rPr>
          <w:rFonts w:cs="Arial"/>
        </w:rPr>
        <w:t>high density polyethylene</w:t>
      </w:r>
      <w:r w:rsidR="00AE473D">
        <w:rPr>
          <w:rFonts w:cs="Arial"/>
        </w:rPr>
        <w:t xml:space="preserve">, </w:t>
      </w:r>
      <w:r w:rsidR="00E12761">
        <w:rPr>
          <w:rFonts w:cs="Arial"/>
        </w:rPr>
        <w:t xml:space="preserve">polyethylene, </w:t>
      </w:r>
      <w:r w:rsidR="004C4CCC">
        <w:rPr>
          <w:rFonts w:cs="Arial"/>
        </w:rPr>
        <w:t>poly</w:t>
      </w:r>
      <w:r w:rsidR="00F56176">
        <w:rPr>
          <w:rFonts w:cs="Arial"/>
        </w:rPr>
        <w:t xml:space="preserve">vinyl </w:t>
      </w:r>
      <w:r w:rsidR="00717F01">
        <w:rPr>
          <w:rFonts w:cs="Arial"/>
        </w:rPr>
        <w:t>chloride</w:t>
      </w:r>
      <w:r w:rsidR="00AE473D">
        <w:rPr>
          <w:rFonts w:cs="Arial"/>
        </w:rPr>
        <w:t>, polyester</w:t>
      </w:r>
      <w:r w:rsidR="00324B28">
        <w:rPr>
          <w:rFonts w:cs="Arial"/>
        </w:rPr>
        <w:t>, acrylic</w:t>
      </w:r>
      <w:r>
        <w:rPr>
          <w:rFonts w:cs="Arial"/>
        </w:rPr>
        <w:t>.</w:t>
      </w:r>
    </w:p>
    <w:p w14:paraId="40D0786F" w14:textId="77777777" w:rsidR="00D03454" w:rsidRDefault="00D03454" w:rsidP="00D0345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18A8FE49" w14:textId="4104B79A" w:rsidR="00D03454" w:rsidRDefault="00D03454" w:rsidP="00D03454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  <w:t xml:space="preserve">Yarn and thread construction are </w:t>
      </w:r>
      <w:r w:rsidR="00240CF0">
        <w:rPr>
          <w:rFonts w:cs="Arial"/>
        </w:rPr>
        <w:t>described</w:t>
      </w:r>
      <w:r>
        <w:rPr>
          <w:rFonts w:cs="Arial"/>
        </w:rPr>
        <w:t>.</w:t>
      </w:r>
    </w:p>
    <w:p w14:paraId="263006B2" w14:textId="77777777" w:rsidR="00D03454" w:rsidRDefault="00D03454" w:rsidP="00D0345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1B7D9BC8" w14:textId="77777777" w:rsidR="00D03454" w:rsidRDefault="00D03454" w:rsidP="00D03454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single and multi-ply, continuous monofilament, continuous multi-filament, spun staple, core spun.</w:t>
      </w:r>
    </w:p>
    <w:p w14:paraId="3CCDF537" w14:textId="77777777" w:rsidR="00D03454" w:rsidRDefault="00D03454" w:rsidP="00D0345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4445033D" w14:textId="5ACD945E" w:rsidR="00D03454" w:rsidRDefault="00D03454" w:rsidP="00D03454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1.3</w:t>
      </w:r>
      <w:r>
        <w:rPr>
          <w:rFonts w:cs="Arial"/>
        </w:rPr>
        <w:tab/>
        <w:t>Fabric construction methods and features are described.</w:t>
      </w:r>
    </w:p>
    <w:p w14:paraId="269A2735" w14:textId="77777777" w:rsidR="00D03454" w:rsidRDefault="00D03454" w:rsidP="00D0345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02DEF340" w14:textId="2F23FCEF" w:rsidR="00D03454" w:rsidRDefault="00D03454" w:rsidP="00D03454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 xml:space="preserve">plastic extruded sheet, knitted, spun bonded, felt bonded, woven, warp, weft, bias, selvedge, </w:t>
      </w:r>
      <w:proofErr w:type="spellStart"/>
      <w:r>
        <w:rPr>
          <w:rFonts w:cs="Arial"/>
        </w:rPr>
        <w:t>stentering</w:t>
      </w:r>
      <w:proofErr w:type="spellEnd"/>
      <w:r>
        <w:rPr>
          <w:rFonts w:cs="Arial"/>
        </w:rPr>
        <w:t>.</w:t>
      </w:r>
    </w:p>
    <w:p w14:paraId="3E268D4E" w14:textId="77777777" w:rsidR="00D03454" w:rsidRDefault="00D03454" w:rsidP="00D0345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6807C5DF" w14:textId="71004422" w:rsidR="00D03454" w:rsidRDefault="00D03454" w:rsidP="00D03454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1.4</w:t>
      </w:r>
      <w:r>
        <w:rPr>
          <w:rFonts w:cs="Arial"/>
        </w:rPr>
        <w:tab/>
        <w:t xml:space="preserve">Weaving types are </w:t>
      </w:r>
      <w:r w:rsidR="00240CF0">
        <w:rPr>
          <w:rFonts w:cs="Arial"/>
        </w:rPr>
        <w:t>described</w:t>
      </w:r>
      <w:r>
        <w:rPr>
          <w:rFonts w:cs="Arial"/>
        </w:rPr>
        <w:t>.</w:t>
      </w:r>
    </w:p>
    <w:p w14:paraId="0D3EF95F" w14:textId="77777777" w:rsidR="00D03454" w:rsidRDefault="00D03454" w:rsidP="00D0345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43F16091" w14:textId="4386A52F" w:rsidR="00D03454" w:rsidRDefault="00D03454" w:rsidP="0E187814">
      <w:pPr>
        <w:tabs>
          <w:tab w:val="left" w:pos="1134"/>
          <w:tab w:val="left" w:pos="2552"/>
        </w:tabs>
        <w:ind w:left="2552" w:hanging="1418"/>
        <w:rPr>
          <w:rFonts w:cs="Arial"/>
        </w:rPr>
      </w:pPr>
      <w:r w:rsidRPr="0E187814">
        <w:rPr>
          <w:rFonts w:cs="Arial"/>
        </w:rPr>
        <w:t>Range</w:t>
      </w:r>
      <w:r>
        <w:tab/>
      </w:r>
      <w:r w:rsidRPr="0E187814">
        <w:rPr>
          <w:rFonts w:cs="Arial"/>
        </w:rPr>
        <w:t xml:space="preserve">plains, oxford, twill, </w:t>
      </w:r>
      <w:proofErr w:type="spellStart"/>
      <w:r w:rsidR="7C31F674" w:rsidRPr="001E5E21">
        <w:rPr>
          <w:rFonts w:cs="Arial"/>
        </w:rPr>
        <w:t>Dehrsuti</w:t>
      </w:r>
      <w:proofErr w:type="spellEnd"/>
      <w:r w:rsidRPr="002E487B">
        <w:rPr>
          <w:rFonts w:cs="Arial"/>
        </w:rPr>
        <w:t>,</w:t>
      </w:r>
      <w:r w:rsidRPr="0E187814">
        <w:rPr>
          <w:rFonts w:cs="Arial"/>
        </w:rPr>
        <w:t xml:space="preserve"> ja</w:t>
      </w:r>
      <w:r w:rsidR="0098143A" w:rsidRPr="0E187814">
        <w:rPr>
          <w:rFonts w:cs="Arial"/>
        </w:rPr>
        <w:t>c</w:t>
      </w:r>
      <w:r w:rsidRPr="0E187814">
        <w:rPr>
          <w:rFonts w:cs="Arial"/>
        </w:rPr>
        <w:t>quard, ripstop, panama.</w:t>
      </w:r>
    </w:p>
    <w:p w14:paraId="20DF835C" w14:textId="77777777" w:rsidR="00BC60EC" w:rsidRDefault="00BC60EC">
      <w:pPr>
        <w:tabs>
          <w:tab w:val="left" w:pos="1134"/>
          <w:tab w:val="left" w:pos="2552"/>
        </w:tabs>
        <w:rPr>
          <w:rFonts w:cs="Arial"/>
          <w:b/>
        </w:rPr>
      </w:pPr>
    </w:p>
    <w:p w14:paraId="20DF835D" w14:textId="77777777" w:rsidR="00A73F41" w:rsidRDefault="00A73F41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2</w:t>
      </w:r>
    </w:p>
    <w:p w14:paraId="37C0D90C" w14:textId="77777777" w:rsidR="007C26FB" w:rsidRDefault="007C26FB" w:rsidP="007C26FB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20DF835E" w14:textId="4E2BA7DC" w:rsidR="00A73F41" w:rsidRDefault="007C26FB">
      <w:pPr>
        <w:tabs>
          <w:tab w:val="left" w:pos="1134"/>
          <w:tab w:val="left" w:pos="2552"/>
        </w:tabs>
        <w:rPr>
          <w:rFonts w:cs="Arial"/>
        </w:rPr>
      </w:pPr>
      <w:r>
        <w:rPr>
          <w:rFonts w:cs="Arial"/>
        </w:rPr>
        <w:t>Demonstrate knowledge of fabric finishes for industrial textile fabrication.</w:t>
      </w:r>
    </w:p>
    <w:p w14:paraId="20DF835F" w14:textId="77777777" w:rsidR="00A73F41" w:rsidRDefault="00A73F41">
      <w:pPr>
        <w:tabs>
          <w:tab w:val="left" w:pos="1134"/>
          <w:tab w:val="left" w:pos="2552"/>
        </w:tabs>
        <w:rPr>
          <w:rFonts w:cs="Arial"/>
        </w:rPr>
      </w:pPr>
    </w:p>
    <w:p w14:paraId="20DF8360" w14:textId="77777777" w:rsidR="00BD7532" w:rsidRDefault="00BD7532" w:rsidP="00BD7532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 xml:space="preserve">Performance </w:t>
      </w:r>
      <w:r w:rsidR="00CA1A23">
        <w:rPr>
          <w:rFonts w:cs="Arial"/>
          <w:b/>
        </w:rPr>
        <w:t xml:space="preserve">criteria </w:t>
      </w:r>
    </w:p>
    <w:p w14:paraId="3DBAE57F" w14:textId="77777777" w:rsidR="009F531C" w:rsidRDefault="009F531C" w:rsidP="009F531C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46030138" w14:textId="1F7BD2B2" w:rsidR="009F531C" w:rsidRDefault="009F531C" w:rsidP="009F531C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2.1</w:t>
      </w:r>
      <w:r>
        <w:rPr>
          <w:rFonts w:cs="Arial"/>
        </w:rPr>
        <w:tab/>
        <w:t>Fabric treatments are described.</w:t>
      </w:r>
    </w:p>
    <w:p w14:paraId="7C529124" w14:textId="77777777" w:rsidR="009F531C" w:rsidRDefault="009F531C" w:rsidP="009F531C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0696FD14" w14:textId="77777777" w:rsidR="009F531C" w:rsidRDefault="009F531C" w:rsidP="009F531C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 xml:space="preserve">coatings, waterproofing, </w:t>
      </w:r>
      <w:proofErr w:type="gramStart"/>
      <w:r>
        <w:rPr>
          <w:rFonts w:cs="Arial"/>
        </w:rPr>
        <w:t>ultra violet</w:t>
      </w:r>
      <w:proofErr w:type="gramEnd"/>
      <w:r>
        <w:rPr>
          <w:rFonts w:cs="Arial"/>
        </w:rPr>
        <w:t xml:space="preserve"> (UV) stabilisers, mildew inhibiters.</w:t>
      </w:r>
    </w:p>
    <w:p w14:paraId="6977AA6D" w14:textId="77777777" w:rsidR="009F531C" w:rsidRDefault="009F531C" w:rsidP="009F531C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2ED20059" w14:textId="6C4EA93D" w:rsidR="009F531C" w:rsidRDefault="009F531C" w:rsidP="009F531C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2.2</w:t>
      </w:r>
      <w:r>
        <w:rPr>
          <w:rFonts w:cs="Arial"/>
        </w:rPr>
        <w:tab/>
        <w:t>Fabric colouring methods and colourants are described.</w:t>
      </w:r>
    </w:p>
    <w:p w14:paraId="49642DA0" w14:textId="77777777" w:rsidR="009F531C" w:rsidRDefault="009F531C" w:rsidP="009F531C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23371E0E" w14:textId="77777777" w:rsidR="009F531C" w:rsidRDefault="009F531C" w:rsidP="009F531C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 xml:space="preserve">methods – mass dyed, yarn dyed, piece dyed, </w:t>
      </w:r>
      <w:proofErr w:type="gramStart"/>
      <w:r>
        <w:rPr>
          <w:rFonts w:cs="Arial"/>
        </w:rPr>
        <w:t>printed;</w:t>
      </w:r>
      <w:proofErr w:type="gramEnd"/>
      <w:r>
        <w:rPr>
          <w:rFonts w:cs="Arial"/>
        </w:rPr>
        <w:t xml:space="preserve"> </w:t>
      </w:r>
    </w:p>
    <w:p w14:paraId="1488CB24" w14:textId="77777777" w:rsidR="009F531C" w:rsidRDefault="009F531C" w:rsidP="009F531C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ab/>
        <w:t>colourants – dye stuffs, pigments.</w:t>
      </w:r>
    </w:p>
    <w:p w14:paraId="5EE5E590" w14:textId="77777777" w:rsidR="009F531C" w:rsidRDefault="009F531C" w:rsidP="009F531C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34A4BC13" w14:textId="20BF7A4E" w:rsidR="009F531C" w:rsidRDefault="009F531C" w:rsidP="009F531C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2.3</w:t>
      </w:r>
      <w:r>
        <w:rPr>
          <w:rFonts w:cs="Arial"/>
        </w:rPr>
        <w:tab/>
        <w:t xml:space="preserve">Polyvinylchloride (PVC) coating methods are </w:t>
      </w:r>
      <w:r w:rsidR="00240CF0">
        <w:rPr>
          <w:rFonts w:cs="Arial"/>
        </w:rPr>
        <w:t>described</w:t>
      </w:r>
      <w:r>
        <w:rPr>
          <w:rFonts w:cs="Arial"/>
        </w:rPr>
        <w:t>.</w:t>
      </w:r>
    </w:p>
    <w:p w14:paraId="2ECFFAEC" w14:textId="77777777" w:rsidR="009F531C" w:rsidRDefault="009F531C" w:rsidP="009F531C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7BD9F74A" w14:textId="77777777" w:rsidR="009F531C" w:rsidRDefault="009F531C" w:rsidP="009F531C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laminate, hot melt, spread coat.</w:t>
      </w:r>
    </w:p>
    <w:p w14:paraId="20DF8363" w14:textId="3C5C91D0" w:rsidR="00A73F41" w:rsidRDefault="00A73F41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4652B267" w14:textId="51FA793A" w:rsidR="009F531C" w:rsidRDefault="009F531C" w:rsidP="00B45940">
      <w:pPr>
        <w:keepNext/>
        <w:tabs>
          <w:tab w:val="left" w:pos="1134"/>
          <w:tab w:val="left" w:pos="2552"/>
        </w:tabs>
        <w:ind w:left="1134" w:hanging="1134"/>
        <w:rPr>
          <w:rFonts w:cs="Arial"/>
          <w:b/>
          <w:bCs/>
        </w:rPr>
      </w:pPr>
      <w:r>
        <w:rPr>
          <w:rFonts w:cs="Arial"/>
          <w:b/>
          <w:bCs/>
        </w:rPr>
        <w:t>Outcome 3</w:t>
      </w:r>
    </w:p>
    <w:p w14:paraId="109C96A7" w14:textId="77777777" w:rsidR="00AE68E4" w:rsidRDefault="00AE68E4" w:rsidP="00AE68E4">
      <w:pPr>
        <w:keepNext/>
        <w:keepLines/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624C2C87" w14:textId="77777777" w:rsidR="00AE68E4" w:rsidRDefault="00AE68E4" w:rsidP="00AE68E4">
      <w:pPr>
        <w:keepNext/>
        <w:keepLines/>
        <w:tabs>
          <w:tab w:val="left" w:pos="1134"/>
          <w:tab w:val="left" w:pos="2551"/>
        </w:tabs>
        <w:rPr>
          <w:rFonts w:cs="Arial"/>
        </w:rPr>
      </w:pPr>
      <w:r>
        <w:rPr>
          <w:rFonts w:cs="Arial"/>
        </w:rPr>
        <w:t>Demonstrate knowledge of fabric specifications.</w:t>
      </w:r>
    </w:p>
    <w:p w14:paraId="1F552929" w14:textId="77777777" w:rsidR="00AE68E4" w:rsidRDefault="00AE68E4" w:rsidP="00AE68E4">
      <w:pPr>
        <w:keepNext/>
        <w:keepLines/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2118D5E0" w14:textId="77777777" w:rsidR="00AE68E4" w:rsidRDefault="00AE68E4" w:rsidP="00AE68E4">
      <w:pPr>
        <w:keepNext/>
        <w:keepLines/>
        <w:tabs>
          <w:tab w:val="left" w:pos="1134"/>
          <w:tab w:val="left" w:pos="2551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50D1ACE5" w14:textId="77777777" w:rsidR="00AE68E4" w:rsidRDefault="00AE68E4" w:rsidP="00AE68E4">
      <w:pPr>
        <w:keepNext/>
        <w:keepLines/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16E2A1B7" w14:textId="6CC3C099" w:rsidR="00AE68E4" w:rsidRDefault="00AE68E4" w:rsidP="00AE68E4">
      <w:pPr>
        <w:keepNext/>
        <w:keepLines/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3.1</w:t>
      </w:r>
      <w:r>
        <w:rPr>
          <w:rFonts w:cs="Arial"/>
        </w:rPr>
        <w:tab/>
        <w:t xml:space="preserve">Terminology used to specify mass per area of fabric is </w:t>
      </w:r>
      <w:r w:rsidR="00FE2BED">
        <w:rPr>
          <w:rFonts w:cs="Arial"/>
        </w:rPr>
        <w:t>described</w:t>
      </w:r>
      <w:r>
        <w:rPr>
          <w:rFonts w:cs="Arial"/>
        </w:rPr>
        <w:t>.</w:t>
      </w:r>
    </w:p>
    <w:p w14:paraId="0F6298C3" w14:textId="77777777" w:rsidR="00AE68E4" w:rsidRDefault="00AE68E4" w:rsidP="00AE68E4">
      <w:pPr>
        <w:keepNext/>
        <w:keepLines/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548B3BEB" w14:textId="77777777" w:rsidR="00AE68E4" w:rsidRDefault="00AE68E4" w:rsidP="00AE68E4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loom state, finished state, ounces per square yard, grams per square metre.</w:t>
      </w:r>
    </w:p>
    <w:p w14:paraId="7C86805B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4EF72908" w14:textId="2CC0AB9D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3.2</w:t>
      </w:r>
      <w:r>
        <w:rPr>
          <w:rFonts w:cs="Arial"/>
        </w:rPr>
        <w:tab/>
        <w:t xml:space="preserve">Terminology used to specify the measurement of yarn is </w:t>
      </w:r>
      <w:r w:rsidR="00FE2BED">
        <w:rPr>
          <w:rFonts w:cs="Arial"/>
        </w:rPr>
        <w:t>described</w:t>
      </w:r>
      <w:r>
        <w:rPr>
          <w:rFonts w:cs="Arial"/>
        </w:rPr>
        <w:t>.</w:t>
      </w:r>
    </w:p>
    <w:p w14:paraId="7AEDE90D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14128D10" w14:textId="77777777" w:rsidR="00AE68E4" w:rsidRDefault="00AE68E4" w:rsidP="00AE68E4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 xml:space="preserve">denier, </w:t>
      </w:r>
      <w:proofErr w:type="spellStart"/>
      <w:r>
        <w:rPr>
          <w:rFonts w:cs="Arial"/>
        </w:rPr>
        <w:t>tex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decitex</w:t>
      </w:r>
      <w:proofErr w:type="spellEnd"/>
      <w:r>
        <w:rPr>
          <w:rFonts w:cs="Arial"/>
        </w:rPr>
        <w:t>, cotton count.</w:t>
      </w:r>
    </w:p>
    <w:p w14:paraId="26BA63AC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578E948D" w14:textId="76846D9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3.3</w:t>
      </w:r>
      <w:r>
        <w:rPr>
          <w:rFonts w:cs="Arial"/>
        </w:rPr>
        <w:tab/>
        <w:t xml:space="preserve">Terminology used to specify the thread count of a fabric is </w:t>
      </w:r>
      <w:r w:rsidR="00FE2BED">
        <w:rPr>
          <w:rFonts w:cs="Arial"/>
        </w:rPr>
        <w:t>described</w:t>
      </w:r>
      <w:r>
        <w:rPr>
          <w:rFonts w:cs="Arial"/>
        </w:rPr>
        <w:t>.</w:t>
      </w:r>
    </w:p>
    <w:p w14:paraId="13E5C19D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70415616" w14:textId="77777777" w:rsidR="00AE68E4" w:rsidRDefault="00AE68E4" w:rsidP="00AE68E4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proofErr w:type="spellStart"/>
      <w:r>
        <w:rPr>
          <w:rFonts w:cs="Arial"/>
        </w:rPr>
        <w:t>pickscm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picksinch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endscm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endsinch</w:t>
      </w:r>
      <w:proofErr w:type="spellEnd"/>
      <w:r>
        <w:rPr>
          <w:rFonts w:cs="Arial"/>
        </w:rPr>
        <w:t>, threads.</w:t>
      </w:r>
    </w:p>
    <w:p w14:paraId="159070B9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61411DE1" w14:textId="50866F65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  <w:b/>
        </w:rPr>
      </w:pPr>
      <w:r>
        <w:rPr>
          <w:rFonts w:cs="Arial"/>
          <w:b/>
          <w:bCs/>
        </w:rPr>
        <w:t>Outcome</w:t>
      </w:r>
      <w:r>
        <w:rPr>
          <w:rFonts w:cs="Arial"/>
          <w:b/>
        </w:rPr>
        <w:t xml:space="preserve"> 4</w:t>
      </w:r>
    </w:p>
    <w:p w14:paraId="1A24352E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7A18E386" w14:textId="77777777" w:rsidR="00AE68E4" w:rsidRDefault="00AE68E4" w:rsidP="00AE68E4">
      <w:pPr>
        <w:tabs>
          <w:tab w:val="left" w:pos="1134"/>
          <w:tab w:val="left" w:pos="2551"/>
        </w:tabs>
        <w:rPr>
          <w:rFonts w:cs="Arial"/>
        </w:rPr>
      </w:pPr>
      <w:r>
        <w:rPr>
          <w:rFonts w:cs="Arial"/>
        </w:rPr>
        <w:t>Demonstrate knowledge of standard fabric tests.</w:t>
      </w:r>
    </w:p>
    <w:p w14:paraId="27DD8644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78749878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2C0A3585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1EB407F5" w14:textId="516D259A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4.1</w:t>
      </w:r>
      <w:r>
        <w:rPr>
          <w:rFonts w:cs="Arial"/>
        </w:rPr>
        <w:tab/>
        <w:t>Standard fabric tests and the factors they measure are described.</w:t>
      </w:r>
    </w:p>
    <w:p w14:paraId="7BA21745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1463A708" w14:textId="77777777" w:rsidR="00AE68E4" w:rsidRDefault="00AE68E4" w:rsidP="00AE68E4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tear strength, tensile strength, waterproofing, colour fastness, abrasion, flex, stretch, shrinkage, cold crack, UV resistance.</w:t>
      </w:r>
    </w:p>
    <w:p w14:paraId="4E0BA636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2FF44A52" w14:textId="63486693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4.2</w:t>
      </w:r>
      <w:r>
        <w:rPr>
          <w:rFonts w:cs="Arial"/>
        </w:rPr>
        <w:tab/>
        <w:t>Fabric test results and their application to workplace products are described.</w:t>
      </w:r>
    </w:p>
    <w:p w14:paraId="49D40A6C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66A0BAE2" w14:textId="6B94093D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4.3</w:t>
      </w:r>
      <w:r>
        <w:rPr>
          <w:rFonts w:cs="Arial"/>
        </w:rPr>
        <w:tab/>
        <w:t>Specifications from two fabrics of similar end use capabilities are compared and the effect of the specifications differences on fabric performance is described.</w:t>
      </w:r>
    </w:p>
    <w:p w14:paraId="3F2E4E49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6E7E2CB8" w14:textId="66594465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  <w:b/>
        </w:rPr>
      </w:pPr>
      <w:r>
        <w:rPr>
          <w:rFonts w:cs="Arial"/>
          <w:b/>
          <w:bCs/>
        </w:rPr>
        <w:t xml:space="preserve">Outcome </w:t>
      </w:r>
      <w:r>
        <w:rPr>
          <w:rFonts w:cs="Arial"/>
          <w:b/>
        </w:rPr>
        <w:t>5</w:t>
      </w:r>
    </w:p>
    <w:p w14:paraId="798685C0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38C62125" w14:textId="77777777" w:rsidR="00AE68E4" w:rsidRDefault="00AE68E4" w:rsidP="00AE68E4">
      <w:pPr>
        <w:tabs>
          <w:tab w:val="left" w:pos="1134"/>
          <w:tab w:val="left" w:pos="2551"/>
        </w:tabs>
        <w:rPr>
          <w:rFonts w:cs="Arial"/>
        </w:rPr>
      </w:pPr>
      <w:r>
        <w:rPr>
          <w:rFonts w:cs="Arial"/>
        </w:rPr>
        <w:t>Demonstrate knowledge of material aesthetic properties.</w:t>
      </w:r>
    </w:p>
    <w:p w14:paraId="23F24ECD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21C5D774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3DE753D5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6E87F249" w14:textId="29336252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5.1</w:t>
      </w:r>
      <w:r>
        <w:rPr>
          <w:rFonts w:cs="Arial"/>
        </w:rPr>
        <w:tab/>
        <w:t>Fabric colours and their associated properties are described.</w:t>
      </w:r>
    </w:p>
    <w:p w14:paraId="7066C78A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3201DE10" w14:textId="77777777" w:rsidR="00AE68E4" w:rsidRDefault="00AE68E4" w:rsidP="00AE68E4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weathering, pollution, contamination, UV, water.</w:t>
      </w:r>
    </w:p>
    <w:p w14:paraId="0CB0D911" w14:textId="77777777" w:rsidR="00AE68E4" w:rsidRDefault="00AE68E4" w:rsidP="00AE68E4">
      <w:pPr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77841F10" w14:textId="334FB2B1" w:rsidR="00AE68E4" w:rsidRDefault="00AE68E4" w:rsidP="00AE68E4">
      <w:pPr>
        <w:keepNext/>
        <w:keepLines/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5.2</w:t>
      </w:r>
      <w:r>
        <w:rPr>
          <w:rFonts w:cs="Arial"/>
        </w:rPr>
        <w:tab/>
        <w:t>Textures exhibited by workplace fabrics are described.</w:t>
      </w:r>
    </w:p>
    <w:p w14:paraId="22A8AA5E" w14:textId="77777777" w:rsidR="00AE68E4" w:rsidRDefault="00AE68E4" w:rsidP="00AE68E4">
      <w:pPr>
        <w:keepNext/>
        <w:keepLines/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3B9C8DDF" w14:textId="77777777" w:rsidR="00AE68E4" w:rsidRDefault="00AE68E4" w:rsidP="00AE68E4">
      <w:pPr>
        <w:keepNext/>
        <w:keepLines/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 xml:space="preserve">light effects – shadows, translucency, opacity, gloss, </w:t>
      </w:r>
      <w:proofErr w:type="gramStart"/>
      <w:r>
        <w:rPr>
          <w:rFonts w:cs="Arial"/>
        </w:rPr>
        <w:t>matt;</w:t>
      </w:r>
      <w:proofErr w:type="gramEnd"/>
      <w:r>
        <w:rPr>
          <w:rFonts w:cs="Arial"/>
        </w:rPr>
        <w:t xml:space="preserve"> </w:t>
      </w:r>
    </w:p>
    <w:p w14:paraId="7FFB86EA" w14:textId="77777777" w:rsidR="00AE68E4" w:rsidRDefault="00AE68E4" w:rsidP="00AE68E4">
      <w:pPr>
        <w:keepNext/>
        <w:keepLines/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ab/>
        <w:t>physical effects – rough, smooth, hard, soft, flexible, rigid.</w:t>
      </w:r>
    </w:p>
    <w:p w14:paraId="11099185" w14:textId="77777777" w:rsidR="009F531C" w:rsidRPr="009F531C" w:rsidRDefault="009F531C">
      <w:pPr>
        <w:tabs>
          <w:tab w:val="left" w:pos="1134"/>
          <w:tab w:val="left" w:pos="2552"/>
        </w:tabs>
        <w:ind w:left="1134" w:hanging="1134"/>
        <w:rPr>
          <w:rFonts w:cs="Arial"/>
          <w:b/>
          <w:bCs/>
        </w:rPr>
      </w:pPr>
    </w:p>
    <w:p w14:paraId="20DF8364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6"/>
      </w:tblGrid>
      <w:tr w:rsidR="00A73F41" w14:paraId="20DF8367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20DF8365" w14:textId="77777777" w:rsidR="00A73F41" w:rsidRDefault="00A73F41">
            <w:pPr>
              <w:pStyle w:val="StyleBoldBefore6ptAfter6pt"/>
            </w:pPr>
            <w:r>
              <w:t>Replacement information</w:t>
            </w:r>
          </w:p>
        </w:tc>
        <w:tc>
          <w:tcPr>
            <w:tcW w:w="6626" w:type="dxa"/>
            <w:tcMar>
              <w:top w:w="170" w:type="dxa"/>
              <w:bottom w:w="170" w:type="dxa"/>
            </w:tcMar>
          </w:tcPr>
          <w:p w14:paraId="20DF8366" w14:textId="27A09A3B" w:rsidR="00A73F41" w:rsidRDefault="00BC75E3">
            <w:pPr>
              <w:pStyle w:val="StyleBefore6ptAfter6pt"/>
            </w:pPr>
            <w:r>
              <w:rPr>
                <w:rFonts w:cs="Arial"/>
                <w:color w:val="000000"/>
              </w:rPr>
              <w:t>This unit standard and unit standard 23509 replaced unit standard 1323.</w:t>
            </w:r>
          </w:p>
        </w:tc>
      </w:tr>
    </w:tbl>
    <w:p w14:paraId="20DF8368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20DF836B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20DF8369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20DF836A" w14:textId="1386EE0B" w:rsidR="00A73F41" w:rsidRDefault="00AF48E9">
            <w:pPr>
              <w:pStyle w:val="StyleBefore6ptAfter6pt"/>
              <w:spacing w:before="0" w:after="0"/>
            </w:pPr>
            <w:r w:rsidRPr="00AF48E9">
              <w:t xml:space="preserve">31 December </w:t>
            </w:r>
            <w:r w:rsidR="00FE2BED">
              <w:t>2025</w:t>
            </w:r>
          </w:p>
        </w:tc>
      </w:tr>
    </w:tbl>
    <w:p w14:paraId="20DF836C" w14:textId="77777777" w:rsidR="00A73F41" w:rsidRDefault="00A73F41"/>
    <w:p w14:paraId="20DF836D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lastRenderedPageBreak/>
        <w:t>Status information and last date for assessment for superseded versions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20DF8372" w14:textId="77777777" w:rsidTr="00FE2BED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0DF836E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0DF836F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0DF8370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0DF8371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20DF8377" w14:textId="77777777" w:rsidTr="00FE2BED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0DF8373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0DF8374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0DF8375" w14:textId="1A049F62" w:rsidR="00A73F41" w:rsidRDefault="004D0196">
            <w:pPr>
              <w:keepNext/>
              <w:rPr>
                <w:rFonts w:cs="Arial"/>
              </w:rPr>
            </w:pPr>
            <w:r>
              <w:rPr>
                <w:rFonts w:cs="Arial"/>
                <w:color w:val="000000"/>
              </w:rPr>
              <w:t>26 March 2007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0DF8376" w14:textId="3A66E93F" w:rsidR="00A73F41" w:rsidRDefault="00FE2BE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2023</w:t>
            </w:r>
          </w:p>
        </w:tc>
      </w:tr>
      <w:tr w:rsidR="00FE2BED" w14:paraId="75AEB729" w14:textId="77777777" w:rsidTr="00FE2BED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2A78724" w14:textId="6494ECEB" w:rsidR="00FE2BED" w:rsidRDefault="00FE2BED" w:rsidP="00FE2BED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FF82427" w14:textId="4051EFC1" w:rsidR="00FE2BED" w:rsidRDefault="00FE2BED" w:rsidP="00FE2BE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D8FCF3A" w14:textId="77777777" w:rsidR="00FE2BED" w:rsidRDefault="00FE2BED" w:rsidP="00FE2BED">
            <w:pPr>
              <w:keepNext/>
              <w:rPr>
                <w:rFonts w:cs="Arial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10DB392" w14:textId="2054EE71" w:rsidR="00FE2BED" w:rsidDel="00FE2BED" w:rsidRDefault="00FE2BED" w:rsidP="00FE2BE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2023</w:t>
            </w:r>
          </w:p>
        </w:tc>
      </w:tr>
      <w:tr w:rsidR="00FE2BED" w14:paraId="42EF121D" w14:textId="77777777" w:rsidTr="00FE2BED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CA7F3BD" w14:textId="4DF1CF47" w:rsidR="00FE2BED" w:rsidRDefault="00FE2BED" w:rsidP="00FE2BE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23E639E" w14:textId="50A9C53D" w:rsidR="00FE2BED" w:rsidRDefault="00FE2BED" w:rsidP="00FE2BE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E806297" w14:textId="77777777" w:rsidR="00FE2BED" w:rsidRDefault="00FE2BED" w:rsidP="00FE2BED">
            <w:pPr>
              <w:keepNext/>
              <w:rPr>
                <w:rFonts w:cs="Arial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E530B8E" w14:textId="790B593D" w:rsidR="00FE2BED" w:rsidDel="00FE2BED" w:rsidRDefault="00FE2BED" w:rsidP="00FE2BE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20DF8378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20DF837B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20DF8379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20DF837A" w14:textId="2DF360FD" w:rsidR="00A73F41" w:rsidRDefault="00785870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14:paraId="20DF837C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10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20DF837D" w14:textId="77777777" w:rsidR="00A73F41" w:rsidRDefault="00A73F41"/>
    <w:p w14:paraId="20DF837E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598B8A76" w14:textId="77777777" w:rsidR="004D5D5C" w:rsidRDefault="004D5D5C" w:rsidP="004D5D5C">
      <w:pPr>
        <w:keepNext/>
        <w:keepLines/>
        <w:rPr>
          <w:rFonts w:cs="Arial"/>
          <w:color w:val="000000"/>
        </w:rPr>
      </w:pPr>
    </w:p>
    <w:p w14:paraId="594BB605" w14:textId="177EC66C" w:rsidR="004D5D5C" w:rsidRDefault="004D5D5C" w:rsidP="004D5D5C">
      <w:pPr>
        <w:keepNext/>
        <w:keepLines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contact </w:t>
      </w:r>
      <w:r w:rsidR="0089355A">
        <w:t xml:space="preserve">MITO New Zealand Incorporated </w:t>
      </w:r>
      <w:hyperlink r:id="rId11" w:history="1">
        <w:r w:rsidR="0089355A" w:rsidRPr="00DC44E6">
          <w:rPr>
            <w:rStyle w:val="Hyperlink"/>
          </w:rPr>
          <w:t>info@mito.org.nz</w:t>
        </w:r>
      </w:hyperlink>
      <w:r>
        <w:rPr>
          <w:rFonts w:cs="Arial"/>
          <w:noProof/>
        </w:rPr>
        <w:t xml:space="preserve"> </w:t>
      </w:r>
      <w:r>
        <w:rPr>
          <w:rFonts w:cs="Arial"/>
          <w:color w:val="000000"/>
        </w:rPr>
        <w:t>if you wish to suggest changes to the content of this unit standard.</w:t>
      </w:r>
    </w:p>
    <w:p w14:paraId="20DF8380" w14:textId="2D0FFDE2" w:rsidR="00A73F41" w:rsidRDefault="00A73F41" w:rsidP="004D5D5C">
      <w:pPr>
        <w:keepNext/>
        <w:keepLines/>
      </w:pPr>
    </w:p>
    <w:sectPr w:rsidR="00A73F41">
      <w:headerReference w:type="default" r:id="rId12"/>
      <w:footerReference w:type="default" r:id="rId13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F8383" w14:textId="77777777" w:rsidR="00184CC4" w:rsidRDefault="00184CC4">
      <w:r>
        <w:separator/>
      </w:r>
    </w:p>
  </w:endnote>
  <w:endnote w:type="continuationSeparator" w:id="0">
    <w:p w14:paraId="20DF8384" w14:textId="77777777" w:rsidR="00184CC4" w:rsidRDefault="0018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7"/>
      <w:gridCol w:w="4821"/>
    </w:tblGrid>
    <w:tr w:rsidR="00A73F41" w14:paraId="20DF838F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42AD42AD" w14:textId="022ED033" w:rsidR="00785870" w:rsidRDefault="00240CF0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14:paraId="20DF838D" w14:textId="64855C36" w:rsidR="00A73F41" w:rsidRDefault="00A73F41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 xml:space="preserve">SSB Code </w:t>
          </w:r>
          <w:r w:rsidR="00785870">
            <w:rPr>
              <w:bCs/>
              <w:iCs/>
              <w:sz w:val="20"/>
            </w:rPr>
            <w:t>101542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20DF838E" w14:textId="4B3DC514" w:rsidR="00A73F41" w:rsidRDefault="00A73F41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BD0B24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20DF8390" w14:textId="77777777" w:rsidR="00A73F41" w:rsidRDefault="00A73F4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F8381" w14:textId="77777777" w:rsidR="00184CC4" w:rsidRDefault="00184CC4">
      <w:r>
        <w:separator/>
      </w:r>
    </w:p>
  </w:footnote>
  <w:footnote w:type="continuationSeparator" w:id="0">
    <w:p w14:paraId="20DF8382" w14:textId="77777777" w:rsidR="00184CC4" w:rsidRDefault="0018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14:paraId="20DF8387" w14:textId="77777777" w:rsidTr="001F54BA">
      <w:tc>
        <w:tcPr>
          <w:tcW w:w="4927" w:type="dxa"/>
          <w:shd w:val="clear" w:color="auto" w:fill="auto"/>
        </w:tcPr>
        <w:p w14:paraId="20DF8385" w14:textId="77777777" w:rsidR="00A73F41" w:rsidRDefault="00A73F41">
          <w:r>
            <w:t>N</w:t>
          </w:r>
          <w:r w:rsidR="00250047">
            <w:t xml:space="preserve">ZQA </w:t>
          </w:r>
          <w:r w:rsidR="00186D30">
            <w:t xml:space="preserve">unit </w:t>
          </w:r>
          <w:r>
            <w:t>standard</w:t>
          </w:r>
        </w:p>
      </w:tc>
      <w:tc>
        <w:tcPr>
          <w:tcW w:w="4927" w:type="dxa"/>
          <w:shd w:val="clear" w:color="auto" w:fill="auto"/>
        </w:tcPr>
        <w:p w14:paraId="20DF8386" w14:textId="758ECBD6" w:rsidR="00A73F41" w:rsidRDefault="004D0196" w:rsidP="001F54BA">
          <w:pPr>
            <w:jc w:val="right"/>
          </w:pPr>
          <w:r>
            <w:t>23508</w:t>
          </w:r>
          <w:r w:rsidR="00A73F41">
            <w:t xml:space="preserve"> version </w:t>
          </w:r>
          <w:r w:rsidR="00240CF0">
            <w:t>3</w:t>
          </w:r>
        </w:p>
      </w:tc>
    </w:tr>
    <w:tr w:rsidR="00A73F41" w14:paraId="20DF838A" w14:textId="77777777" w:rsidTr="001F54BA">
      <w:tc>
        <w:tcPr>
          <w:tcW w:w="4927" w:type="dxa"/>
          <w:shd w:val="clear" w:color="auto" w:fill="auto"/>
        </w:tcPr>
        <w:p w14:paraId="20DF8388" w14:textId="77777777" w:rsidR="00A73F41" w:rsidRDefault="00A73F41"/>
      </w:tc>
      <w:tc>
        <w:tcPr>
          <w:tcW w:w="4927" w:type="dxa"/>
          <w:shd w:val="clear" w:color="auto" w:fill="auto"/>
        </w:tcPr>
        <w:p w14:paraId="20DF8389" w14:textId="77777777" w:rsidR="00A73F41" w:rsidRDefault="00A73F41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C3918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C3918">
            <w:rPr>
              <w:noProof/>
            </w:rPr>
            <w:t>2</w:t>
          </w:r>
          <w:r>
            <w:fldChar w:fldCharType="end"/>
          </w:r>
        </w:p>
      </w:tc>
    </w:tr>
  </w:tbl>
  <w:p w14:paraId="20DF838B" w14:textId="77777777" w:rsidR="00A73F41" w:rsidRDefault="00A73F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04CAD"/>
    <w:multiLevelType w:val="hybridMultilevel"/>
    <w:tmpl w:val="8C7048F8"/>
    <w:lvl w:ilvl="0" w:tplc="CD0CDE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"/>
  </w:num>
  <w:num w:numId="9">
    <w:abstractNumId w:val="19"/>
  </w:num>
  <w:num w:numId="10">
    <w:abstractNumId w:val="15"/>
  </w:num>
  <w:num w:numId="11">
    <w:abstractNumId w:val="25"/>
  </w:num>
  <w:num w:numId="12">
    <w:abstractNumId w:val="13"/>
  </w:num>
  <w:num w:numId="13">
    <w:abstractNumId w:val="17"/>
  </w:num>
  <w:num w:numId="14">
    <w:abstractNumId w:val="22"/>
  </w:num>
  <w:num w:numId="15">
    <w:abstractNumId w:val="11"/>
  </w:num>
  <w:num w:numId="16">
    <w:abstractNumId w:val="26"/>
  </w:num>
  <w:num w:numId="17">
    <w:abstractNumId w:val="10"/>
  </w:num>
  <w:num w:numId="18">
    <w:abstractNumId w:val="28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7"/>
  </w:num>
  <w:num w:numId="24">
    <w:abstractNumId w:val="9"/>
  </w:num>
  <w:num w:numId="25">
    <w:abstractNumId w:val="23"/>
  </w:num>
  <w:num w:numId="26">
    <w:abstractNumId w:val="27"/>
  </w:num>
  <w:num w:numId="27">
    <w:abstractNumId w:val="18"/>
  </w:num>
  <w:num w:numId="28">
    <w:abstractNumId w:val="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NZ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8"/>
    <w:rsid w:val="0007314D"/>
    <w:rsid w:val="000A791B"/>
    <w:rsid w:val="000F5D35"/>
    <w:rsid w:val="00130155"/>
    <w:rsid w:val="00147F70"/>
    <w:rsid w:val="00154DB5"/>
    <w:rsid w:val="00173817"/>
    <w:rsid w:val="00184CC4"/>
    <w:rsid w:val="00186D30"/>
    <w:rsid w:val="001C641D"/>
    <w:rsid w:val="001E5E21"/>
    <w:rsid w:val="001F54BA"/>
    <w:rsid w:val="00240CF0"/>
    <w:rsid w:val="00250047"/>
    <w:rsid w:val="002679DA"/>
    <w:rsid w:val="00276963"/>
    <w:rsid w:val="002E487B"/>
    <w:rsid w:val="00324B28"/>
    <w:rsid w:val="00394910"/>
    <w:rsid w:val="003A28D4"/>
    <w:rsid w:val="003B10A8"/>
    <w:rsid w:val="003F45BD"/>
    <w:rsid w:val="0041225A"/>
    <w:rsid w:val="004A5C11"/>
    <w:rsid w:val="004C4CCC"/>
    <w:rsid w:val="004D0196"/>
    <w:rsid w:val="004D5D5C"/>
    <w:rsid w:val="00505F9D"/>
    <w:rsid w:val="005E0A3B"/>
    <w:rsid w:val="005F0ABC"/>
    <w:rsid w:val="005F2ED0"/>
    <w:rsid w:val="006426E5"/>
    <w:rsid w:val="00645244"/>
    <w:rsid w:val="006B089E"/>
    <w:rsid w:val="006E3E7E"/>
    <w:rsid w:val="006E646D"/>
    <w:rsid w:val="00717F01"/>
    <w:rsid w:val="00785870"/>
    <w:rsid w:val="00791AB7"/>
    <w:rsid w:val="007C26FB"/>
    <w:rsid w:val="00881417"/>
    <w:rsid w:val="00884BFC"/>
    <w:rsid w:val="0089355A"/>
    <w:rsid w:val="008D0A29"/>
    <w:rsid w:val="008D300B"/>
    <w:rsid w:val="008F767F"/>
    <w:rsid w:val="00902E11"/>
    <w:rsid w:val="0098143A"/>
    <w:rsid w:val="009A3F50"/>
    <w:rsid w:val="009F531C"/>
    <w:rsid w:val="00A4320F"/>
    <w:rsid w:val="00A70C58"/>
    <w:rsid w:val="00A73F41"/>
    <w:rsid w:val="00A7574A"/>
    <w:rsid w:val="00AD1152"/>
    <w:rsid w:val="00AD16D6"/>
    <w:rsid w:val="00AE473D"/>
    <w:rsid w:val="00AE68E4"/>
    <w:rsid w:val="00AF48E9"/>
    <w:rsid w:val="00B24008"/>
    <w:rsid w:val="00B45940"/>
    <w:rsid w:val="00B45A66"/>
    <w:rsid w:val="00BC60EC"/>
    <w:rsid w:val="00BC75E3"/>
    <w:rsid w:val="00BD0784"/>
    <w:rsid w:val="00BD0B24"/>
    <w:rsid w:val="00BD7532"/>
    <w:rsid w:val="00BF6848"/>
    <w:rsid w:val="00C9437C"/>
    <w:rsid w:val="00C9567B"/>
    <w:rsid w:val="00CA1A23"/>
    <w:rsid w:val="00CB2523"/>
    <w:rsid w:val="00CB26B0"/>
    <w:rsid w:val="00CE6BEB"/>
    <w:rsid w:val="00D03454"/>
    <w:rsid w:val="00D05BA7"/>
    <w:rsid w:val="00D713B1"/>
    <w:rsid w:val="00DC3918"/>
    <w:rsid w:val="00DF4267"/>
    <w:rsid w:val="00E12761"/>
    <w:rsid w:val="00E60CCA"/>
    <w:rsid w:val="00EB1FAA"/>
    <w:rsid w:val="00EE3E61"/>
    <w:rsid w:val="00F375EE"/>
    <w:rsid w:val="00F56176"/>
    <w:rsid w:val="00F671CE"/>
    <w:rsid w:val="00F93EB3"/>
    <w:rsid w:val="00FC421E"/>
    <w:rsid w:val="00FE2BED"/>
    <w:rsid w:val="00FE51A9"/>
    <w:rsid w:val="00FE6A95"/>
    <w:rsid w:val="0E187814"/>
    <w:rsid w:val="7C31F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2289"/>
    <o:shapelayout v:ext="edit">
      <o:idmap v:ext="edit" data="1"/>
    </o:shapelayout>
  </w:shapeDefaults>
  <w:decimalSymbol w:val="."/>
  <w:listSeparator w:val=","/>
  <w14:docId w14:val="20DF832B"/>
  <w15:chartTrackingRefBased/>
  <w15:docId w15:val="{73D2638A-98BE-480B-8FE8-88A157E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to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83124-41B1-48DF-B211-7E9E88C38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119A1-A5D9-49ED-B9B5-D8720116229E}">
  <ds:schemaRefs>
    <ds:schemaRef ds:uri="http://schemas.microsoft.com/office/2006/documentManagement/types"/>
    <ds:schemaRef ds:uri="http://schemas.microsoft.com/office/2006/metadata/properties"/>
    <ds:schemaRef ds:uri="2d7a8d4b-6332-4617-a25b-1d0a6be8fb53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fe6bc9b-0bfa-4c48-a02c-8b170e7b2ccd"/>
  </ds:schemaRefs>
</ds:datastoreItem>
</file>

<file path=customXml/itemProps3.xml><?xml version="1.0" encoding="utf-8"?>
<ds:datastoreItem xmlns:ds="http://schemas.openxmlformats.org/officeDocument/2006/customXml" ds:itemID="{3A821129-B376-446C-BF40-7E2349C93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4531</Characters>
  <Application>Microsoft Office Word</Application>
  <DocSecurity>0</DocSecurity>
  <Lines>37</Lines>
  <Paragraphs>10</Paragraphs>
  <ScaleCrop>false</ScaleCrop>
  <Company>NZQA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Scarlet</dc:creator>
  <cp:keywords/>
  <cp:lastModifiedBy>Coral Carlyle (MITO)</cp:lastModifiedBy>
  <cp:revision>3</cp:revision>
  <cp:lastPrinted>2010-06-03T23:16:00Z</cp:lastPrinted>
  <dcterms:created xsi:type="dcterms:W3CDTF">2021-08-02T00:44:00Z</dcterms:created>
  <dcterms:modified xsi:type="dcterms:W3CDTF">2021-08-02T00:44:00Z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0x01010005314AAB13BA924BA8F17BC95BAE7F2E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</Properties>
</file>