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305E9B15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305E9B13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1E2F0B1B" w14:textId="77777777" w:rsidR="004405F8" w:rsidRPr="004405F8" w:rsidRDefault="004405F8" w:rsidP="004405F8">
            <w:pPr>
              <w:rPr>
                <w:b/>
              </w:rPr>
            </w:pPr>
            <w:r w:rsidRPr="004405F8">
              <w:rPr>
                <w:b/>
              </w:rPr>
              <w:t>Estimate job costs and quote to customer for industrial textile</w:t>
            </w:r>
          </w:p>
          <w:p w14:paraId="305E9B14" w14:textId="0DC9C33C" w:rsidR="00A73F41" w:rsidRDefault="004405F8" w:rsidP="004405F8">
            <w:pPr>
              <w:rPr>
                <w:b/>
              </w:rPr>
            </w:pPr>
            <w:r w:rsidRPr="004405F8">
              <w:rPr>
                <w:b/>
              </w:rPr>
              <w:t>fabrication products</w:t>
            </w:r>
          </w:p>
        </w:tc>
      </w:tr>
      <w:tr w:rsidR="00A73F41" w14:paraId="305E9B1A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305E9B16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305E9B17" w14:textId="10537FA9" w:rsidR="00A73F41" w:rsidRDefault="004405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305E9B18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305E9B19" w14:textId="539EA868" w:rsidR="00A73F41" w:rsidRDefault="004405F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305E9B1B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305E9B1E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305E9B1C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5B50AE30" w14:textId="532DEF09" w:rsidR="00976428" w:rsidRDefault="00976428" w:rsidP="00976428">
            <w:r>
              <w:t>People credited with this unit standard are</w:t>
            </w:r>
          </w:p>
          <w:p w14:paraId="305E9B1D" w14:textId="2ECFC273" w:rsidR="00A73F41" w:rsidRDefault="00976428" w:rsidP="00976428">
            <w:r>
              <w:t xml:space="preserve">able to: </w:t>
            </w:r>
            <w:r w:rsidR="00BC4AAE">
              <w:t xml:space="preserve">demonstrate </w:t>
            </w:r>
            <w:r w:rsidR="00BC4AAE" w:rsidRPr="00BC4AAE">
              <w:t>knowledge of an estimate, quotation and costing a product</w:t>
            </w:r>
            <w:r w:rsidR="00760E35">
              <w:t xml:space="preserve">, </w:t>
            </w:r>
            <w:r>
              <w:t>cost a product; prepare a quote; and estimate job cost</w:t>
            </w:r>
            <w:r w:rsidR="00A36C1D">
              <w:t xml:space="preserve"> </w:t>
            </w:r>
            <w:r>
              <w:t>for a customer, in the industrial textile fabrication industry.</w:t>
            </w:r>
          </w:p>
        </w:tc>
      </w:tr>
    </w:tbl>
    <w:p w14:paraId="305E9B1F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305E9B22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305E9B20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E7A4B06" w14:textId="77777777" w:rsidR="00976428" w:rsidRDefault="00976428" w:rsidP="00976428">
            <w:r>
              <w:t>Industrial Textile Fabrication &gt; Industrial Textile Fabrication</w:t>
            </w:r>
          </w:p>
          <w:p w14:paraId="305E9B21" w14:textId="449CFFC5" w:rsidR="00A73F41" w:rsidRDefault="00976428" w:rsidP="00976428">
            <w:r>
              <w:t>Core Skills</w:t>
            </w:r>
          </w:p>
        </w:tc>
      </w:tr>
    </w:tbl>
    <w:p w14:paraId="305E9B23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305E9B2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305E9B24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305E9B25" w14:textId="560CF332" w:rsidR="00A73F41" w:rsidRDefault="00A73F41">
            <w:r>
              <w:t>Achieved</w:t>
            </w:r>
          </w:p>
        </w:tc>
      </w:tr>
    </w:tbl>
    <w:p w14:paraId="305E9B34" w14:textId="77777777" w:rsidR="00CB26B0" w:rsidRDefault="00CB26B0">
      <w:pPr>
        <w:rPr>
          <w:rFonts w:cs="Arial"/>
        </w:rPr>
      </w:pPr>
    </w:p>
    <w:p w14:paraId="228C3220" w14:textId="77777777" w:rsidR="00014714" w:rsidRDefault="00EE3E61" w:rsidP="00014714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4D4198F2" w14:textId="77777777" w:rsidR="00945FBD" w:rsidRPr="007D120C" w:rsidRDefault="00945FBD" w:rsidP="00945FBD">
      <w:pPr>
        <w:pBdr>
          <w:top w:val="single" w:sz="4" w:space="1" w:color="auto"/>
        </w:pBdr>
        <w:tabs>
          <w:tab w:val="left" w:pos="567"/>
        </w:tabs>
        <w:rPr>
          <w:rFonts w:cs="Arial"/>
          <w:bCs/>
          <w:szCs w:val="24"/>
        </w:rPr>
      </w:pPr>
    </w:p>
    <w:p w14:paraId="68955C45" w14:textId="77777777" w:rsidR="00945FBD" w:rsidRPr="000C1552" w:rsidRDefault="00945FBD" w:rsidP="00945FBD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</w:t>
      </w:r>
      <w:r>
        <w:rPr>
          <w:rFonts w:eastAsia="Arial" w:cs="Arial"/>
        </w:rPr>
        <w:t>manufacturer’s</w:t>
      </w:r>
      <w:r w:rsidRPr="2DEAD5B9">
        <w:rPr>
          <w:rFonts w:eastAsia="Arial" w:cs="Arial"/>
        </w:rPr>
        <w:t xml:space="preserve"> information</w:t>
      </w:r>
      <w:r>
        <w:rPr>
          <w:rFonts w:eastAsia="Arial" w:cs="Arial"/>
        </w:rPr>
        <w:t xml:space="preserve">, </w:t>
      </w:r>
      <w:r w:rsidRPr="2DEAD5B9">
        <w:rPr>
          <w:rFonts w:eastAsia="Arial" w:cs="Arial"/>
        </w:rPr>
        <w:t>company</w:t>
      </w:r>
      <w:r>
        <w:rPr>
          <w:rFonts w:eastAsia="Arial" w:cs="Arial"/>
        </w:rPr>
        <w:t xml:space="preserve"> requirements</w:t>
      </w:r>
      <w:r w:rsidRPr="2DEAD5B9">
        <w:rPr>
          <w:rFonts w:eastAsia="Arial" w:cs="Arial"/>
        </w:rPr>
        <w:t xml:space="preserve">, </w:t>
      </w:r>
      <w:r>
        <w:rPr>
          <w:rFonts w:eastAsia="Arial" w:cs="Arial"/>
        </w:rPr>
        <w:t>industry guidelines</w:t>
      </w:r>
      <w:r w:rsidRPr="2DEAD5B9">
        <w:rPr>
          <w:rFonts w:eastAsia="Arial" w:cs="Arial"/>
        </w:rPr>
        <w:t xml:space="preserve"> 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4501B389" w14:textId="77777777" w:rsidR="00945FBD" w:rsidRPr="00587CC7" w:rsidRDefault="00945FBD" w:rsidP="00945FBD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6D515AE5" w14:textId="77777777" w:rsidR="00945FBD" w:rsidRDefault="00945FBD" w:rsidP="00945FBD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Health and Safety at Work Act </w:t>
      </w:r>
      <w:proofErr w:type="gramStart"/>
      <w:r w:rsidRPr="2DEAD5B9">
        <w:rPr>
          <w:rFonts w:eastAsia="Arial" w:cs="Arial"/>
        </w:rPr>
        <w:t>2015;</w:t>
      </w:r>
      <w:proofErr w:type="gramEnd"/>
      <w:r w:rsidRPr="2DEAD5B9">
        <w:rPr>
          <w:rFonts w:eastAsia="Arial" w:cs="Arial"/>
        </w:rPr>
        <w:t xml:space="preserve"> and any subsequent amendments and replacements.</w:t>
      </w:r>
    </w:p>
    <w:p w14:paraId="6518F202" w14:textId="77777777" w:rsidR="00945FBD" w:rsidRPr="00587CC7" w:rsidRDefault="00945FBD" w:rsidP="00945FBD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09092972" w14:textId="77777777" w:rsidR="00945FBD" w:rsidRPr="00587CC7" w:rsidRDefault="00945FBD" w:rsidP="00945FBD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3</w:t>
      </w:r>
      <w:r w:rsidRPr="00587CC7">
        <w:rPr>
          <w:rFonts w:cs="Arial"/>
        </w:rPr>
        <w:tab/>
        <w:t>Definition</w:t>
      </w:r>
      <w:r>
        <w:rPr>
          <w:rFonts w:cs="Arial"/>
        </w:rPr>
        <w:t>s</w:t>
      </w:r>
    </w:p>
    <w:p w14:paraId="3F87B169" w14:textId="77777777" w:rsidR="00945FBD" w:rsidRDefault="00945FBD" w:rsidP="00945FBD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53ADEF6C" w14:textId="77777777" w:rsidR="00945FBD" w:rsidRPr="004A5090" w:rsidRDefault="00945FBD" w:rsidP="00945FBD">
      <w:pPr>
        <w:pStyle w:val="StyleBefore6ptAfter6pt"/>
        <w:spacing w:before="0" w:after="0"/>
        <w:ind w:left="567"/>
        <w:rPr>
          <w:rFonts w:eastAsia="Arial" w:cs="Arial"/>
        </w:rPr>
      </w:pPr>
      <w:r>
        <w:rPr>
          <w:rFonts w:eastAsia="Arial" w:cs="Arial"/>
          <w:i/>
          <w:iCs/>
        </w:rPr>
        <w:t xml:space="preserve">Industry guidelines </w:t>
      </w:r>
      <w:r>
        <w:rPr>
          <w:rFonts w:eastAsia="Arial" w:cs="Arial"/>
          <w:iCs/>
        </w:rPr>
        <w:t>refers to those practices and procedures commonly used as standard procedures to produce items of acceptable merchantable quality in the industrial textile fabrication industry such as related textbook descriptors.</w:t>
      </w:r>
    </w:p>
    <w:p w14:paraId="2AAEFA43" w14:textId="79C334C5" w:rsidR="003B39FA" w:rsidRPr="004A22B1" w:rsidRDefault="00945FBD">
      <w:pPr>
        <w:pStyle w:val="StyleBefore6ptAfter6pt"/>
        <w:spacing w:before="0" w:after="0"/>
        <w:ind w:left="567"/>
        <w:rPr>
          <w:rFonts w:cs="Arial"/>
          <w:b/>
          <w:bCs/>
          <w:szCs w:val="24"/>
        </w:rPr>
      </w:pPr>
      <w:r>
        <w:rPr>
          <w:rFonts w:eastAsia="Arial" w:cs="Arial"/>
          <w:i/>
          <w:iCs/>
        </w:rPr>
        <w:t>Manufacturer’s</w:t>
      </w:r>
      <w:r w:rsidRPr="2DEAD5B9">
        <w:rPr>
          <w:rFonts w:eastAsia="Arial" w:cs="Arial"/>
          <w:i/>
          <w:iCs/>
        </w:rPr>
        <w:t xml:space="preserve"> information</w:t>
      </w:r>
      <w:r w:rsidRPr="2DEAD5B9">
        <w:rPr>
          <w:rFonts w:eastAsia="Arial" w:cs="Arial"/>
        </w:rPr>
        <w:t xml:space="preserve"> </w:t>
      </w:r>
      <w:r w:rsidR="00C64FAC">
        <w:rPr>
          <w:rFonts w:eastAsia="Arial" w:cs="Arial"/>
        </w:rPr>
        <w:t>refers to</w:t>
      </w:r>
      <w:r w:rsidRPr="2DEAD5B9">
        <w:rPr>
          <w:rFonts w:eastAsia="Arial" w:cs="Arial"/>
        </w:rPr>
        <w:t xml:space="preserve"> technical information for a machine or product detailing operation; installation and servicing procedures; manufacturer instructions; technical terms and descriptions; and detailed illustrations.</w:t>
      </w:r>
    </w:p>
    <w:p w14:paraId="305E9B39" w14:textId="77777777" w:rsidR="00A73F41" w:rsidRDefault="00A73F41" w:rsidP="004A22B1">
      <w:pPr>
        <w:tabs>
          <w:tab w:val="left" w:pos="567"/>
        </w:tabs>
        <w:rPr>
          <w:rFonts w:cs="Arial"/>
        </w:rPr>
      </w:pPr>
    </w:p>
    <w:p w14:paraId="305E9B3A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305E9B3B" w14:textId="77777777" w:rsidR="00A73F41" w:rsidRDefault="00A73F41">
      <w:pPr>
        <w:tabs>
          <w:tab w:val="left" w:pos="567"/>
        </w:tabs>
        <w:rPr>
          <w:rFonts w:cs="Arial"/>
        </w:rPr>
      </w:pPr>
    </w:p>
    <w:p w14:paraId="305E9B3C" w14:textId="73222DC0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01420182" w14:textId="77777777" w:rsidR="00F27E16" w:rsidRDefault="00F27E16">
      <w:pPr>
        <w:tabs>
          <w:tab w:val="left" w:pos="1134"/>
          <w:tab w:val="left" w:pos="2552"/>
        </w:tabs>
        <w:rPr>
          <w:rFonts w:cs="Arial"/>
          <w:b/>
        </w:rPr>
      </w:pPr>
    </w:p>
    <w:p w14:paraId="526B9C8B" w14:textId="625D3B0D" w:rsidR="0082344D" w:rsidRPr="00BC4AAE" w:rsidRDefault="00F27E16">
      <w:pPr>
        <w:tabs>
          <w:tab w:val="left" w:pos="1134"/>
          <w:tab w:val="left" w:pos="2552"/>
        </w:tabs>
        <w:rPr>
          <w:rFonts w:cs="Arial"/>
          <w:bCs/>
        </w:rPr>
      </w:pPr>
      <w:r w:rsidRPr="00BC4AAE">
        <w:rPr>
          <w:rFonts w:cs="Arial"/>
          <w:bCs/>
        </w:rPr>
        <w:t>Demonstrate knowledge of an estimate, quotation and costing a product in the industrial textile industry.</w:t>
      </w:r>
    </w:p>
    <w:p w14:paraId="2DAF49F3" w14:textId="38B4BC28" w:rsidR="00F27E16" w:rsidRDefault="00F27E16">
      <w:pPr>
        <w:tabs>
          <w:tab w:val="left" w:pos="1134"/>
          <w:tab w:val="left" w:pos="2552"/>
        </w:tabs>
        <w:rPr>
          <w:rFonts w:cs="Arial"/>
          <w:b/>
        </w:rPr>
      </w:pPr>
    </w:p>
    <w:p w14:paraId="08A30BF3" w14:textId="4ED379FA" w:rsidR="00F27E16" w:rsidRDefault="00F27E16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>Performance criteria</w:t>
      </w:r>
    </w:p>
    <w:p w14:paraId="21FB5D44" w14:textId="4335AD54" w:rsidR="00F27E16" w:rsidRDefault="00F27E16">
      <w:pPr>
        <w:tabs>
          <w:tab w:val="left" w:pos="1134"/>
          <w:tab w:val="left" w:pos="2552"/>
        </w:tabs>
        <w:rPr>
          <w:rFonts w:cs="Arial"/>
          <w:b/>
        </w:rPr>
      </w:pPr>
    </w:p>
    <w:p w14:paraId="2CE71B7A" w14:textId="1BCF2C0B" w:rsidR="00F27E16" w:rsidRPr="00F27E16" w:rsidRDefault="00F27E16" w:rsidP="00F27E16">
      <w:pPr>
        <w:tabs>
          <w:tab w:val="left" w:pos="1134"/>
          <w:tab w:val="left" w:pos="2552"/>
        </w:tabs>
        <w:rPr>
          <w:rFonts w:cs="Arial"/>
          <w:bCs/>
        </w:rPr>
      </w:pPr>
      <w:r w:rsidRPr="00BC4AAE">
        <w:rPr>
          <w:rFonts w:cs="Arial"/>
          <w:bCs/>
        </w:rPr>
        <w:t>1.1</w:t>
      </w:r>
      <w:r w:rsidRPr="00BC4AAE">
        <w:rPr>
          <w:rFonts w:cs="Arial"/>
          <w:bCs/>
        </w:rPr>
        <w:tab/>
      </w:r>
      <w:r w:rsidRPr="00F27E16">
        <w:rPr>
          <w:rFonts w:cs="Arial"/>
          <w:bCs/>
        </w:rPr>
        <w:t xml:space="preserve">Factors to consider when estimating or quoting a product are described. </w:t>
      </w:r>
    </w:p>
    <w:p w14:paraId="3DF28CFC" w14:textId="77777777" w:rsidR="00F27E16" w:rsidRDefault="00F27E16" w:rsidP="00F27E16">
      <w:pPr>
        <w:tabs>
          <w:tab w:val="left" w:pos="1134"/>
          <w:tab w:val="left" w:pos="2552"/>
        </w:tabs>
        <w:rPr>
          <w:rFonts w:cs="Arial"/>
          <w:bCs/>
        </w:rPr>
      </w:pPr>
      <w:r>
        <w:rPr>
          <w:rFonts w:cs="Arial"/>
          <w:bCs/>
        </w:rPr>
        <w:tab/>
      </w:r>
    </w:p>
    <w:p w14:paraId="3915F4FB" w14:textId="6A946204" w:rsidR="00F27E16" w:rsidRPr="00F27E16" w:rsidRDefault="00F27E16" w:rsidP="00BC4AAE">
      <w:pPr>
        <w:tabs>
          <w:tab w:val="left" w:pos="1134"/>
          <w:tab w:val="left" w:pos="2552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ab/>
      </w:r>
      <w:r w:rsidRPr="00F27E16">
        <w:rPr>
          <w:rFonts w:cs="Arial"/>
          <w:bCs/>
        </w:rPr>
        <w:t>Range</w:t>
      </w:r>
      <w:r>
        <w:rPr>
          <w:rFonts w:cs="Arial"/>
          <w:bCs/>
        </w:rPr>
        <w:tab/>
      </w:r>
      <w:r w:rsidRPr="00F27E16">
        <w:rPr>
          <w:rFonts w:cs="Arial"/>
          <w:bCs/>
        </w:rPr>
        <w:t>material costs, labour charge</w:t>
      </w:r>
      <w:r>
        <w:rPr>
          <w:rFonts w:cs="Arial"/>
          <w:bCs/>
        </w:rPr>
        <w:t>-</w:t>
      </w:r>
      <w:r w:rsidRPr="00F27E16">
        <w:rPr>
          <w:rFonts w:cs="Arial"/>
          <w:bCs/>
        </w:rPr>
        <w:t xml:space="preserve">out rate, overheads, profit margin, GST.   </w:t>
      </w:r>
    </w:p>
    <w:p w14:paraId="1A641CF9" w14:textId="77777777" w:rsidR="00F27E16" w:rsidRPr="00F27E16" w:rsidRDefault="00F27E16" w:rsidP="00F27E16">
      <w:pPr>
        <w:tabs>
          <w:tab w:val="left" w:pos="1134"/>
          <w:tab w:val="left" w:pos="2552"/>
        </w:tabs>
        <w:rPr>
          <w:rFonts w:cs="Arial"/>
          <w:bCs/>
        </w:rPr>
      </w:pPr>
    </w:p>
    <w:p w14:paraId="536C7C84" w14:textId="7CFEE579" w:rsidR="00F27E16" w:rsidRDefault="00F27E16" w:rsidP="00F27E16">
      <w:pPr>
        <w:tabs>
          <w:tab w:val="left" w:pos="1134"/>
          <w:tab w:val="left" w:pos="2552"/>
        </w:tabs>
        <w:ind w:left="1134" w:hanging="1134"/>
        <w:rPr>
          <w:rFonts w:cs="Arial"/>
          <w:bCs/>
        </w:rPr>
      </w:pPr>
      <w:r w:rsidRPr="00F27E16">
        <w:rPr>
          <w:rFonts w:cs="Arial"/>
          <w:bCs/>
        </w:rPr>
        <w:t xml:space="preserve">1.2 </w:t>
      </w:r>
      <w:r w:rsidR="00BC4AAE">
        <w:rPr>
          <w:rFonts w:cs="Arial"/>
          <w:bCs/>
        </w:rPr>
        <w:tab/>
      </w:r>
      <w:r w:rsidRPr="00F27E16">
        <w:rPr>
          <w:rFonts w:cs="Arial"/>
          <w:bCs/>
        </w:rPr>
        <w:t xml:space="preserve">Factors that affect profitability are described. </w:t>
      </w:r>
    </w:p>
    <w:p w14:paraId="4FA99115" w14:textId="77777777" w:rsidR="00F27E16" w:rsidRDefault="00F27E16" w:rsidP="00F27E16">
      <w:pPr>
        <w:tabs>
          <w:tab w:val="left" w:pos="1134"/>
          <w:tab w:val="left" w:pos="2552"/>
        </w:tabs>
        <w:ind w:left="1134" w:hanging="1134"/>
        <w:rPr>
          <w:rFonts w:cs="Arial"/>
          <w:bCs/>
        </w:rPr>
      </w:pPr>
      <w:r>
        <w:rPr>
          <w:rFonts w:cs="Arial"/>
          <w:bCs/>
        </w:rPr>
        <w:tab/>
      </w:r>
    </w:p>
    <w:p w14:paraId="0DB8437E" w14:textId="0DAABFFF" w:rsidR="00F27E16" w:rsidRPr="00F27E16" w:rsidRDefault="00F27E16" w:rsidP="00BC4AAE">
      <w:pPr>
        <w:tabs>
          <w:tab w:val="left" w:pos="1134"/>
          <w:tab w:val="left" w:pos="2552"/>
        </w:tabs>
        <w:ind w:left="1134" w:hanging="1134"/>
        <w:rPr>
          <w:rFonts w:cs="Arial"/>
          <w:bCs/>
        </w:rPr>
      </w:pPr>
      <w:r>
        <w:rPr>
          <w:rFonts w:cs="Arial"/>
          <w:bCs/>
        </w:rPr>
        <w:tab/>
      </w:r>
      <w:r w:rsidRPr="00F27E16">
        <w:rPr>
          <w:rFonts w:cs="Arial"/>
          <w:bCs/>
        </w:rPr>
        <w:t>Range</w:t>
      </w:r>
      <w:r>
        <w:rPr>
          <w:rFonts w:cs="Arial"/>
          <w:bCs/>
        </w:rPr>
        <w:tab/>
      </w:r>
      <w:r w:rsidRPr="00F27E16">
        <w:rPr>
          <w:rFonts w:cs="Arial"/>
          <w:bCs/>
        </w:rPr>
        <w:t xml:space="preserve">efficiency, productivity, rework, staffing levels. </w:t>
      </w:r>
    </w:p>
    <w:p w14:paraId="7101F3BD" w14:textId="77777777" w:rsidR="00F27E16" w:rsidRPr="00F27E16" w:rsidRDefault="00F27E16" w:rsidP="00F27E16">
      <w:pPr>
        <w:tabs>
          <w:tab w:val="left" w:pos="1134"/>
          <w:tab w:val="left" w:pos="2552"/>
        </w:tabs>
        <w:rPr>
          <w:rFonts w:cs="Arial"/>
          <w:bCs/>
        </w:rPr>
      </w:pPr>
    </w:p>
    <w:p w14:paraId="72F097FD" w14:textId="4359155D" w:rsidR="00F27E16" w:rsidRPr="00F27E16" w:rsidRDefault="00F27E16" w:rsidP="00F27E16">
      <w:pPr>
        <w:tabs>
          <w:tab w:val="left" w:pos="1134"/>
          <w:tab w:val="left" w:pos="2552"/>
        </w:tabs>
        <w:rPr>
          <w:rFonts w:cs="Arial"/>
          <w:bCs/>
        </w:rPr>
      </w:pPr>
      <w:r w:rsidRPr="00F27E16">
        <w:rPr>
          <w:rFonts w:cs="Arial"/>
          <w:bCs/>
        </w:rPr>
        <w:t xml:space="preserve">1.3 </w:t>
      </w:r>
      <w:r w:rsidR="00BC4AAE">
        <w:rPr>
          <w:rFonts w:cs="Arial"/>
          <w:bCs/>
        </w:rPr>
        <w:tab/>
      </w:r>
      <w:r w:rsidRPr="00F27E16">
        <w:rPr>
          <w:rFonts w:cs="Arial"/>
          <w:bCs/>
        </w:rPr>
        <w:t xml:space="preserve">The difference between an estimate and a quotation is described.  </w:t>
      </w:r>
    </w:p>
    <w:p w14:paraId="3FDA5A45" w14:textId="77777777" w:rsidR="00BC4AAE" w:rsidRDefault="00BC4AAE" w:rsidP="00F27E16">
      <w:pPr>
        <w:tabs>
          <w:tab w:val="left" w:pos="1134"/>
          <w:tab w:val="left" w:pos="2552"/>
        </w:tabs>
        <w:rPr>
          <w:rFonts w:cs="Arial"/>
          <w:bCs/>
        </w:rPr>
      </w:pPr>
    </w:p>
    <w:p w14:paraId="1303A858" w14:textId="5E0EA200" w:rsidR="00F27E16" w:rsidRPr="00F27E16" w:rsidRDefault="00BC4AAE" w:rsidP="00F27E16">
      <w:pPr>
        <w:tabs>
          <w:tab w:val="left" w:pos="1134"/>
          <w:tab w:val="left" w:pos="2552"/>
        </w:tabs>
        <w:rPr>
          <w:rFonts w:cs="Arial"/>
          <w:bCs/>
        </w:rPr>
      </w:pPr>
      <w:r>
        <w:rPr>
          <w:rFonts w:cs="Arial"/>
          <w:bCs/>
        </w:rPr>
        <w:tab/>
      </w:r>
      <w:r w:rsidR="00F27E16" w:rsidRPr="00F27E16">
        <w:rPr>
          <w:rFonts w:cs="Arial"/>
          <w:bCs/>
        </w:rPr>
        <w:t>Range</w:t>
      </w:r>
      <w:r>
        <w:rPr>
          <w:rFonts w:cs="Arial"/>
          <w:bCs/>
        </w:rPr>
        <w:tab/>
      </w:r>
      <w:r w:rsidR="00F27E16" w:rsidRPr="00F27E16">
        <w:rPr>
          <w:rFonts w:cs="Arial"/>
          <w:bCs/>
        </w:rPr>
        <w:t xml:space="preserve">quote – binding contract, agreed </w:t>
      </w:r>
      <w:proofErr w:type="gramStart"/>
      <w:r w:rsidR="00F27E16" w:rsidRPr="00F27E16">
        <w:rPr>
          <w:rFonts w:cs="Arial"/>
          <w:bCs/>
        </w:rPr>
        <w:t>price;</w:t>
      </w:r>
      <w:proofErr w:type="gramEnd"/>
    </w:p>
    <w:p w14:paraId="0E5DECF2" w14:textId="5F58598E" w:rsidR="00F27E16" w:rsidRPr="00F27E16" w:rsidRDefault="00BC4AAE" w:rsidP="00F27E16">
      <w:pPr>
        <w:tabs>
          <w:tab w:val="left" w:pos="1134"/>
          <w:tab w:val="left" w:pos="2552"/>
        </w:tabs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F27E16" w:rsidRPr="00F27E16">
        <w:rPr>
          <w:rFonts w:cs="Arial"/>
          <w:bCs/>
        </w:rPr>
        <w:t>estimate – 10-15% variation, approximate price.</w:t>
      </w:r>
    </w:p>
    <w:p w14:paraId="4457C380" w14:textId="77777777" w:rsidR="00F27E16" w:rsidRPr="00F27E16" w:rsidRDefault="00F27E16" w:rsidP="00F27E16">
      <w:pPr>
        <w:tabs>
          <w:tab w:val="left" w:pos="1134"/>
          <w:tab w:val="left" w:pos="2552"/>
        </w:tabs>
        <w:rPr>
          <w:rFonts w:cs="Arial"/>
          <w:bCs/>
        </w:rPr>
      </w:pPr>
    </w:p>
    <w:p w14:paraId="75F3D931" w14:textId="06FA2890" w:rsidR="00F27E16" w:rsidRPr="00F27E16" w:rsidRDefault="00F27E16" w:rsidP="00F27E16">
      <w:pPr>
        <w:tabs>
          <w:tab w:val="left" w:pos="1134"/>
          <w:tab w:val="left" w:pos="2552"/>
        </w:tabs>
        <w:rPr>
          <w:rFonts w:cs="Arial"/>
          <w:bCs/>
        </w:rPr>
      </w:pPr>
      <w:r w:rsidRPr="00F27E16">
        <w:rPr>
          <w:rFonts w:cs="Arial"/>
          <w:bCs/>
        </w:rPr>
        <w:t xml:space="preserve">1.4 </w:t>
      </w:r>
      <w:r w:rsidR="00BC4AAE">
        <w:rPr>
          <w:rFonts w:cs="Arial"/>
          <w:bCs/>
        </w:rPr>
        <w:tab/>
      </w:r>
      <w:r w:rsidRPr="00F27E16">
        <w:rPr>
          <w:rFonts w:cs="Arial"/>
          <w:bCs/>
        </w:rPr>
        <w:t xml:space="preserve">Legal requirements when estimating and quoting are identified. </w:t>
      </w:r>
    </w:p>
    <w:p w14:paraId="0FE940BF" w14:textId="77777777" w:rsidR="00BC4AAE" w:rsidRDefault="00BC4AAE" w:rsidP="00F27E16">
      <w:pPr>
        <w:tabs>
          <w:tab w:val="left" w:pos="1134"/>
          <w:tab w:val="left" w:pos="2552"/>
        </w:tabs>
        <w:rPr>
          <w:rFonts w:cs="Arial"/>
          <w:bCs/>
        </w:rPr>
      </w:pPr>
    </w:p>
    <w:p w14:paraId="7D474F1F" w14:textId="5697F664" w:rsidR="00F27E16" w:rsidRDefault="00BC4AAE" w:rsidP="00F27E16">
      <w:pPr>
        <w:tabs>
          <w:tab w:val="left" w:pos="1134"/>
          <w:tab w:val="left" w:pos="2552"/>
        </w:tabs>
        <w:rPr>
          <w:rFonts w:cs="Arial"/>
          <w:bCs/>
        </w:rPr>
      </w:pPr>
      <w:r>
        <w:rPr>
          <w:rFonts w:cs="Arial"/>
          <w:bCs/>
        </w:rPr>
        <w:tab/>
      </w:r>
      <w:r w:rsidR="00F27E16" w:rsidRPr="00F27E16">
        <w:rPr>
          <w:rFonts w:cs="Arial"/>
          <w:bCs/>
        </w:rPr>
        <w:t>Range</w:t>
      </w:r>
      <w:r>
        <w:rPr>
          <w:rFonts w:cs="Arial"/>
          <w:bCs/>
        </w:rPr>
        <w:tab/>
      </w:r>
      <w:r w:rsidR="00F27E16" w:rsidRPr="00F27E16">
        <w:rPr>
          <w:rFonts w:cs="Arial"/>
          <w:bCs/>
        </w:rPr>
        <w:t>fair and reasonable, not misleading, terms and conditions.</w:t>
      </w:r>
    </w:p>
    <w:p w14:paraId="1ED42DE0" w14:textId="77777777" w:rsidR="00BC4AAE" w:rsidRPr="00BC4AAE" w:rsidRDefault="00BC4AAE" w:rsidP="00F27E16">
      <w:pPr>
        <w:tabs>
          <w:tab w:val="left" w:pos="1134"/>
          <w:tab w:val="left" w:pos="2552"/>
        </w:tabs>
        <w:rPr>
          <w:rFonts w:cs="Arial"/>
          <w:bCs/>
        </w:rPr>
      </w:pPr>
    </w:p>
    <w:p w14:paraId="66DA28F0" w14:textId="3CE37E10" w:rsidR="00F27E16" w:rsidRPr="00BC4AAE" w:rsidRDefault="00F27E16">
      <w:pPr>
        <w:tabs>
          <w:tab w:val="left" w:pos="1134"/>
          <w:tab w:val="left" w:pos="2552"/>
        </w:tabs>
        <w:rPr>
          <w:rFonts w:cs="Arial"/>
          <w:b/>
          <w:bCs/>
        </w:rPr>
      </w:pPr>
      <w:r>
        <w:rPr>
          <w:rFonts w:cs="Arial"/>
          <w:b/>
          <w:bCs/>
        </w:rPr>
        <w:t>Outcome 2</w:t>
      </w:r>
    </w:p>
    <w:p w14:paraId="6433CC9E" w14:textId="77777777" w:rsidR="00F27E16" w:rsidRDefault="00F27E16">
      <w:pPr>
        <w:tabs>
          <w:tab w:val="left" w:pos="1134"/>
          <w:tab w:val="left" w:pos="2552"/>
        </w:tabs>
        <w:rPr>
          <w:rFonts w:cs="Arial"/>
        </w:rPr>
      </w:pPr>
    </w:p>
    <w:p w14:paraId="305E9B3D" w14:textId="5A615CD9" w:rsidR="00A73F41" w:rsidRDefault="0082344D">
      <w:pPr>
        <w:tabs>
          <w:tab w:val="left" w:pos="1134"/>
          <w:tab w:val="left" w:pos="2552"/>
        </w:tabs>
        <w:rPr>
          <w:rFonts w:cs="Arial"/>
        </w:rPr>
      </w:pPr>
      <w:r w:rsidRPr="0082344D">
        <w:rPr>
          <w:rFonts w:cs="Arial"/>
        </w:rPr>
        <w:t>Cost a product in the industrial textile fabrication industry.</w:t>
      </w:r>
    </w:p>
    <w:p w14:paraId="305E9B3E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305E9B3F" w14:textId="77777777" w:rsidR="00A73F41" w:rsidRDefault="00BD7532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 xml:space="preserve">Performance </w:t>
      </w:r>
      <w:r w:rsidR="00CA1A23">
        <w:rPr>
          <w:rFonts w:cs="Arial"/>
          <w:b/>
        </w:rPr>
        <w:t xml:space="preserve">criteria </w:t>
      </w:r>
    </w:p>
    <w:p w14:paraId="305E9B40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4C067CD4" w14:textId="5F928FAB" w:rsidR="0082344D" w:rsidRDefault="00F27E16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</w:t>
      </w:r>
      <w:r w:rsidR="00A73F41">
        <w:rPr>
          <w:rFonts w:cs="Arial"/>
        </w:rPr>
        <w:t>.1</w:t>
      </w:r>
      <w:r w:rsidR="00A73F41">
        <w:rPr>
          <w:rFonts w:cs="Arial"/>
        </w:rPr>
        <w:tab/>
      </w:r>
      <w:r w:rsidR="00C91C55">
        <w:rPr>
          <w:rFonts w:cs="Arial"/>
        </w:rPr>
        <w:t>Direct</w:t>
      </w:r>
      <w:r w:rsidR="00C91C55" w:rsidRPr="0082344D">
        <w:rPr>
          <w:rFonts w:cs="Arial"/>
        </w:rPr>
        <w:t xml:space="preserve"> </w:t>
      </w:r>
      <w:r w:rsidR="0082344D" w:rsidRPr="0082344D">
        <w:rPr>
          <w:rFonts w:cs="Arial"/>
        </w:rPr>
        <w:t>costs for the product are calculated.</w:t>
      </w:r>
    </w:p>
    <w:p w14:paraId="787B41BA" w14:textId="77777777" w:rsidR="0082344D" w:rsidRPr="0082344D" w:rsidRDefault="0082344D" w:rsidP="0082344D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305E9B41" w14:textId="149E8444" w:rsidR="00A73F41" w:rsidRDefault="0082344D" w:rsidP="0082344D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ab/>
      </w:r>
      <w:r w:rsidRPr="0082344D">
        <w:rPr>
          <w:rFonts w:cs="Arial"/>
        </w:rPr>
        <w:t>Range</w:t>
      </w:r>
      <w:r>
        <w:rPr>
          <w:rFonts w:cs="Arial"/>
        </w:rPr>
        <w:tab/>
      </w:r>
      <w:r w:rsidR="00116395">
        <w:rPr>
          <w:rFonts w:cs="Arial"/>
        </w:rPr>
        <w:t xml:space="preserve">labour, </w:t>
      </w:r>
      <w:r w:rsidR="00FE13B8">
        <w:rPr>
          <w:rFonts w:cs="Arial"/>
        </w:rPr>
        <w:t>materials</w:t>
      </w:r>
      <w:r w:rsidRPr="0082344D">
        <w:rPr>
          <w:rFonts w:cs="Arial"/>
        </w:rPr>
        <w:t>.</w:t>
      </w:r>
    </w:p>
    <w:p w14:paraId="305E9B42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305E9B43" w14:textId="7F9A1AAB" w:rsidR="00BC60EC" w:rsidRDefault="00F27E16" w:rsidP="0083655B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</w:t>
      </w:r>
      <w:r w:rsidR="0082344D">
        <w:rPr>
          <w:rFonts w:cs="Arial"/>
        </w:rPr>
        <w:t>.2</w:t>
      </w:r>
      <w:r w:rsidR="0082344D">
        <w:rPr>
          <w:rFonts w:cs="Arial"/>
        </w:rPr>
        <w:tab/>
      </w:r>
      <w:r w:rsidR="00800139" w:rsidRPr="00800139">
        <w:rPr>
          <w:rFonts w:cs="Arial"/>
        </w:rPr>
        <w:t>Total overheads (production costs) are calculated.</w:t>
      </w:r>
    </w:p>
    <w:p w14:paraId="1A2A685F" w14:textId="67F2BB0F" w:rsidR="00800139" w:rsidRDefault="00800139" w:rsidP="00800139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65FF1147" w14:textId="5264EF4C" w:rsidR="00800139" w:rsidRDefault="00F27E16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</w:t>
      </w:r>
      <w:r w:rsidR="00800139">
        <w:rPr>
          <w:rFonts w:cs="Arial"/>
        </w:rPr>
        <w:t>.3</w:t>
      </w:r>
      <w:r w:rsidR="00800139">
        <w:rPr>
          <w:rFonts w:cs="Arial"/>
        </w:rPr>
        <w:tab/>
      </w:r>
      <w:r w:rsidR="00800139" w:rsidRPr="00800139">
        <w:rPr>
          <w:rFonts w:cs="Arial"/>
        </w:rPr>
        <w:t>Overheads are attributed to the product.</w:t>
      </w:r>
    </w:p>
    <w:p w14:paraId="305E9B44" w14:textId="77777777" w:rsidR="00BC60EC" w:rsidRDefault="00BC60EC">
      <w:pPr>
        <w:tabs>
          <w:tab w:val="left" w:pos="1134"/>
          <w:tab w:val="left" w:pos="2552"/>
        </w:tabs>
        <w:rPr>
          <w:rFonts w:cs="Arial"/>
          <w:b/>
        </w:rPr>
      </w:pPr>
    </w:p>
    <w:p w14:paraId="305E9B45" w14:textId="053D0AE8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 xml:space="preserve">Outcome </w:t>
      </w:r>
      <w:r w:rsidR="00F27E16">
        <w:rPr>
          <w:rFonts w:cs="Arial"/>
          <w:b/>
        </w:rPr>
        <w:t>3</w:t>
      </w:r>
    </w:p>
    <w:p w14:paraId="305E9B46" w14:textId="77777777" w:rsidR="00A73F41" w:rsidRDefault="00A73F41">
      <w:pPr>
        <w:tabs>
          <w:tab w:val="left" w:pos="1134"/>
          <w:tab w:val="left" w:pos="2552"/>
        </w:tabs>
        <w:rPr>
          <w:rFonts w:cs="Arial"/>
        </w:rPr>
      </w:pPr>
    </w:p>
    <w:p w14:paraId="305E9B47" w14:textId="7553E961" w:rsidR="00A73F41" w:rsidRDefault="00F93435">
      <w:pPr>
        <w:tabs>
          <w:tab w:val="left" w:pos="1134"/>
          <w:tab w:val="left" w:pos="2552"/>
        </w:tabs>
        <w:rPr>
          <w:rFonts w:cs="Arial"/>
        </w:rPr>
      </w:pPr>
      <w:r w:rsidRPr="00F93435">
        <w:rPr>
          <w:rFonts w:cs="Arial"/>
        </w:rPr>
        <w:t>Prepare a quote in the industrial textile fabrication industry.</w:t>
      </w:r>
    </w:p>
    <w:p w14:paraId="2F2D2C58" w14:textId="77777777" w:rsidR="00F93435" w:rsidRDefault="00F93435">
      <w:pPr>
        <w:tabs>
          <w:tab w:val="left" w:pos="1134"/>
          <w:tab w:val="left" w:pos="2552"/>
        </w:tabs>
        <w:rPr>
          <w:rFonts w:cs="Arial"/>
        </w:rPr>
      </w:pPr>
    </w:p>
    <w:p w14:paraId="305E9B48" w14:textId="547EE3CF" w:rsidR="00BD7532" w:rsidRDefault="00BD7532" w:rsidP="00BD7532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 xml:space="preserve">Performance </w:t>
      </w:r>
      <w:r w:rsidR="00CA1A23">
        <w:rPr>
          <w:rFonts w:cs="Arial"/>
          <w:b/>
        </w:rPr>
        <w:t xml:space="preserve">criteria </w:t>
      </w:r>
    </w:p>
    <w:p w14:paraId="22F668D9" w14:textId="77777777" w:rsidR="00456776" w:rsidRDefault="00456776" w:rsidP="00BD7532">
      <w:pPr>
        <w:tabs>
          <w:tab w:val="left" w:pos="1134"/>
          <w:tab w:val="left" w:pos="2552"/>
        </w:tabs>
        <w:rPr>
          <w:rFonts w:cs="Arial"/>
          <w:b/>
        </w:rPr>
      </w:pPr>
    </w:p>
    <w:p w14:paraId="2860ABBB" w14:textId="2C5DC242" w:rsidR="00456776" w:rsidRDefault="00F27E16" w:rsidP="00456776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</w:t>
      </w:r>
      <w:r w:rsidR="00456776" w:rsidRPr="00456776">
        <w:rPr>
          <w:rFonts w:cs="Arial"/>
        </w:rPr>
        <w:t>.1</w:t>
      </w:r>
      <w:r w:rsidR="00456776">
        <w:rPr>
          <w:rFonts w:cs="Arial"/>
        </w:rPr>
        <w:tab/>
      </w:r>
      <w:r w:rsidR="00456776" w:rsidRPr="00456776">
        <w:rPr>
          <w:rFonts w:cs="Arial"/>
        </w:rPr>
        <w:t>Profit is applied to the production cost.</w:t>
      </w:r>
    </w:p>
    <w:p w14:paraId="7E01BC7A" w14:textId="77777777" w:rsidR="00456776" w:rsidRPr="00456776" w:rsidRDefault="00456776" w:rsidP="00456776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1FA8F7BB" w14:textId="23F236D8" w:rsidR="00456776" w:rsidRDefault="00F27E16" w:rsidP="00456776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</w:t>
      </w:r>
      <w:r w:rsidR="00456776" w:rsidRPr="00456776">
        <w:rPr>
          <w:rFonts w:cs="Arial"/>
        </w:rPr>
        <w:t>.2</w:t>
      </w:r>
      <w:r w:rsidR="00456776">
        <w:rPr>
          <w:rFonts w:cs="Arial"/>
        </w:rPr>
        <w:tab/>
      </w:r>
      <w:r w:rsidR="00456776" w:rsidRPr="00456776">
        <w:rPr>
          <w:rFonts w:cs="Arial"/>
        </w:rPr>
        <w:t>GST is calculated on the selling price.</w:t>
      </w:r>
    </w:p>
    <w:p w14:paraId="346509DC" w14:textId="77777777" w:rsidR="00456776" w:rsidRPr="00456776" w:rsidRDefault="00456776" w:rsidP="00456776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30348FC2" w14:textId="02934C66" w:rsidR="00456776" w:rsidRDefault="00F27E16" w:rsidP="00456776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</w:t>
      </w:r>
      <w:r w:rsidR="00456776" w:rsidRPr="00456776">
        <w:rPr>
          <w:rFonts w:cs="Arial"/>
        </w:rPr>
        <w:t>.3</w:t>
      </w:r>
      <w:r w:rsidR="00456776">
        <w:rPr>
          <w:rFonts w:cs="Arial"/>
        </w:rPr>
        <w:tab/>
      </w:r>
      <w:r w:rsidR="00456776" w:rsidRPr="00456776">
        <w:rPr>
          <w:rFonts w:cs="Arial"/>
        </w:rPr>
        <w:t>Selling price and GST are recorded.</w:t>
      </w:r>
    </w:p>
    <w:p w14:paraId="2077FBAE" w14:textId="77777777" w:rsidR="00456776" w:rsidRPr="00456776" w:rsidRDefault="00456776" w:rsidP="00456776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305E9B4B" w14:textId="661649C1" w:rsidR="00A73F41" w:rsidRDefault="00F27E16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</w:t>
      </w:r>
      <w:r w:rsidR="00456776" w:rsidRPr="00456776">
        <w:rPr>
          <w:rFonts w:cs="Arial"/>
        </w:rPr>
        <w:t>.4</w:t>
      </w:r>
      <w:r w:rsidR="00456776">
        <w:rPr>
          <w:rFonts w:cs="Arial"/>
        </w:rPr>
        <w:tab/>
      </w:r>
      <w:r w:rsidR="00456776" w:rsidRPr="00456776">
        <w:rPr>
          <w:rFonts w:cs="Arial"/>
        </w:rPr>
        <w:t>Quote is made out for customer.</w:t>
      </w:r>
    </w:p>
    <w:p w14:paraId="5169B504" w14:textId="5F52295A" w:rsidR="00456776" w:rsidRDefault="00456776" w:rsidP="00456776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74A338FF" w14:textId="001865EE" w:rsidR="00456776" w:rsidRDefault="00456776" w:rsidP="00456776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 xml:space="preserve">Outcome </w:t>
      </w:r>
      <w:r w:rsidR="00F27E16">
        <w:rPr>
          <w:rFonts w:cs="Arial"/>
          <w:b/>
        </w:rPr>
        <w:t>4</w:t>
      </w:r>
    </w:p>
    <w:p w14:paraId="4688CF51" w14:textId="77777777" w:rsidR="00456776" w:rsidRDefault="00456776" w:rsidP="00456776">
      <w:pPr>
        <w:tabs>
          <w:tab w:val="left" w:pos="1134"/>
          <w:tab w:val="left" w:pos="2552"/>
        </w:tabs>
        <w:rPr>
          <w:rFonts w:cs="Arial"/>
          <w:b/>
        </w:rPr>
      </w:pPr>
    </w:p>
    <w:p w14:paraId="6DDA85B2" w14:textId="560EECE1" w:rsidR="00456776" w:rsidRDefault="00A766A6" w:rsidP="00456776">
      <w:pPr>
        <w:tabs>
          <w:tab w:val="left" w:pos="1134"/>
          <w:tab w:val="left" w:pos="2552"/>
        </w:tabs>
        <w:rPr>
          <w:rFonts w:cs="Arial"/>
        </w:rPr>
      </w:pPr>
      <w:r w:rsidRPr="00A766A6">
        <w:rPr>
          <w:rFonts w:cs="Arial"/>
        </w:rPr>
        <w:t>Estimate job cost for customer in the industrial textile fabrication industry.</w:t>
      </w:r>
    </w:p>
    <w:p w14:paraId="15A251ED" w14:textId="77777777" w:rsidR="00A766A6" w:rsidRDefault="00A766A6" w:rsidP="00456776">
      <w:pPr>
        <w:tabs>
          <w:tab w:val="left" w:pos="1134"/>
          <w:tab w:val="left" w:pos="2552"/>
        </w:tabs>
        <w:rPr>
          <w:rFonts w:cs="Arial"/>
        </w:rPr>
      </w:pPr>
    </w:p>
    <w:p w14:paraId="7347FF36" w14:textId="77777777" w:rsidR="00456776" w:rsidRDefault="00456776" w:rsidP="00456776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 xml:space="preserve">Performance criteria </w:t>
      </w:r>
    </w:p>
    <w:p w14:paraId="6E0945CC" w14:textId="06AEE864" w:rsidR="00456776" w:rsidRDefault="00456776" w:rsidP="00456776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45634EEB" w14:textId="2D73E8E6" w:rsidR="00B476DE" w:rsidRDefault="00F27E16" w:rsidP="0083655B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4</w:t>
      </w:r>
      <w:r w:rsidR="00B476DE" w:rsidRPr="00B476DE">
        <w:rPr>
          <w:rFonts w:cs="Arial"/>
        </w:rPr>
        <w:t>.1</w:t>
      </w:r>
      <w:r w:rsidR="00B476DE">
        <w:rPr>
          <w:rFonts w:cs="Arial"/>
        </w:rPr>
        <w:tab/>
      </w:r>
      <w:r w:rsidR="00B476DE" w:rsidRPr="00B476DE">
        <w:rPr>
          <w:rFonts w:cs="Arial"/>
        </w:rPr>
        <w:t>Estimated time and labour costs to complete the job are calculated.</w:t>
      </w:r>
    </w:p>
    <w:p w14:paraId="32AE7B8B" w14:textId="77777777" w:rsidR="00B476DE" w:rsidRPr="00B476DE" w:rsidRDefault="00B476DE" w:rsidP="00B476DE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1AC4DE1F" w14:textId="08C15EE8" w:rsidR="00B476DE" w:rsidRDefault="00F27E16" w:rsidP="00E000C8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4</w:t>
      </w:r>
      <w:r w:rsidR="00B476DE" w:rsidRPr="00B476DE">
        <w:rPr>
          <w:rFonts w:cs="Arial"/>
        </w:rPr>
        <w:t>.2</w:t>
      </w:r>
      <w:r w:rsidR="00B476DE">
        <w:rPr>
          <w:rFonts w:cs="Arial"/>
        </w:rPr>
        <w:tab/>
      </w:r>
      <w:r w:rsidR="00B476DE" w:rsidRPr="00B476DE">
        <w:rPr>
          <w:rFonts w:cs="Arial"/>
        </w:rPr>
        <w:t>Material required for job is estimated and cost is calculated.</w:t>
      </w:r>
    </w:p>
    <w:p w14:paraId="6FDD352D" w14:textId="77777777" w:rsidR="00B476DE" w:rsidRPr="00B476DE" w:rsidRDefault="00B476DE" w:rsidP="00B476DE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0D8A0496" w14:textId="4B480D47" w:rsidR="00B476DE" w:rsidRDefault="00F27E16" w:rsidP="00B476DE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4</w:t>
      </w:r>
      <w:r w:rsidR="00B476DE" w:rsidRPr="00B476DE">
        <w:rPr>
          <w:rFonts w:cs="Arial"/>
        </w:rPr>
        <w:t>.3</w:t>
      </w:r>
      <w:r w:rsidR="00B476DE">
        <w:rPr>
          <w:rFonts w:cs="Arial"/>
        </w:rPr>
        <w:tab/>
      </w:r>
      <w:r w:rsidR="00B476DE" w:rsidRPr="00B476DE">
        <w:rPr>
          <w:rFonts w:cs="Arial"/>
        </w:rPr>
        <w:t>Total job cost is estimated.</w:t>
      </w:r>
    </w:p>
    <w:p w14:paraId="6BDCB18E" w14:textId="77777777" w:rsidR="00B476DE" w:rsidRPr="00B476DE" w:rsidRDefault="00B476DE" w:rsidP="00B476DE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31B65BBE" w14:textId="3AA1D5FE" w:rsidR="00B476DE" w:rsidRPr="00B476DE" w:rsidRDefault="00F27E16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4</w:t>
      </w:r>
      <w:r w:rsidR="00B476DE" w:rsidRPr="00B476DE">
        <w:rPr>
          <w:rFonts w:cs="Arial"/>
        </w:rPr>
        <w:t>.4</w:t>
      </w:r>
      <w:r w:rsidR="00B476DE">
        <w:rPr>
          <w:rFonts w:cs="Arial"/>
        </w:rPr>
        <w:tab/>
      </w:r>
      <w:r w:rsidR="00B476DE" w:rsidRPr="00B476DE">
        <w:rPr>
          <w:rFonts w:cs="Arial"/>
        </w:rPr>
        <w:t>Estimate is given to customer and recorded.</w:t>
      </w:r>
    </w:p>
    <w:p w14:paraId="1C105C3B" w14:textId="77777777" w:rsidR="00B476DE" w:rsidRDefault="00B476DE" w:rsidP="00B476DE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305E9B4C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p w14:paraId="305E9B50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305E9B53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305E9B51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305E9B52" w14:textId="0157A77B" w:rsidR="00A73F41" w:rsidRDefault="008940B0">
            <w:pPr>
              <w:pStyle w:val="StyleBefore6ptAfter6pt"/>
              <w:spacing w:before="0" w:after="0"/>
            </w:pPr>
            <w:r>
              <w:t xml:space="preserve">31 December </w:t>
            </w:r>
            <w:r w:rsidR="0083655B">
              <w:t>2025</w:t>
            </w:r>
          </w:p>
        </w:tc>
      </w:tr>
    </w:tbl>
    <w:p w14:paraId="305E9B54" w14:textId="77777777" w:rsidR="00A73F41" w:rsidRDefault="00A73F41"/>
    <w:p w14:paraId="305E9B55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305E9B5A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05E9B56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05E9B57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05E9B58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05E9B59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305E9B5F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05E9B5B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05E9B5C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05E9B5D" w14:textId="67AEA3F8" w:rsidR="00A73F41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 August 1995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05E9B5E" w14:textId="748F1F5F" w:rsidR="00A73F41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2018</w:t>
            </w:r>
          </w:p>
        </w:tc>
      </w:tr>
      <w:tr w:rsidR="00235060" w14:paraId="15E49CD1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15219A1" w14:textId="122455B8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5ADF374" w14:textId="009E16F9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D618B4C" w14:textId="3F582661" w:rsidR="00235060" w:rsidRDefault="006763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16 September 1997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229BA81" w14:textId="5BD5F318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2018</w:t>
            </w:r>
          </w:p>
        </w:tc>
      </w:tr>
      <w:tr w:rsidR="00235060" w14:paraId="7A94D464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971F39A" w14:textId="4596DB7E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39B2652" w14:textId="4BE3F4E5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21A0DA7" w14:textId="19345E5C" w:rsidR="00235060" w:rsidRDefault="006763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 November 1997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C8A8ECB" w14:textId="39DBD74E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2018</w:t>
            </w:r>
          </w:p>
        </w:tc>
      </w:tr>
      <w:tr w:rsidR="00235060" w14:paraId="14D34921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0A0F042" w14:textId="476F419F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92DF9CF" w14:textId="0336D601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3D527E9" w14:textId="6F2E4196" w:rsidR="00235060" w:rsidRDefault="003D63B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28 May 1998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368C17A" w14:textId="41DFA147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2018</w:t>
            </w:r>
          </w:p>
        </w:tc>
      </w:tr>
      <w:tr w:rsidR="00235060" w14:paraId="1E78BEED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B4E4C85" w14:textId="402AAEFD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5DA57CB" w14:textId="69BC9703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466D98A" w14:textId="1231F602" w:rsidR="00235060" w:rsidRDefault="003D63B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17 August 1999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8B47852" w14:textId="3B3B07BF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2018</w:t>
            </w:r>
          </w:p>
        </w:tc>
      </w:tr>
      <w:tr w:rsidR="00235060" w14:paraId="09EBAF36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6ED64F1" w14:textId="7E2749DB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C4631C4" w14:textId="02FA4635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BEFF93B" w14:textId="574FA3FD" w:rsidR="00235060" w:rsidRDefault="003D63B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26 March 2007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0391BC8" w14:textId="62A4F3E4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2018</w:t>
            </w:r>
          </w:p>
        </w:tc>
      </w:tr>
      <w:tr w:rsidR="00235060" w14:paraId="66E3C2B0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B858F75" w14:textId="71F5DFF8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DDD59EA" w14:textId="566409E3" w:rsidR="00235060" w:rsidRDefault="0023506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FCF3AC1" w14:textId="54C3647E" w:rsidR="00235060" w:rsidRDefault="003D63B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27 January 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C0DC24C" w14:textId="1AC0D81A" w:rsidR="00235060" w:rsidRDefault="0083655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83655B" w14:paraId="58D6F7F9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F39EF0A" w14:textId="045CB2F1" w:rsidR="0083655B" w:rsidRDefault="0083655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C944067" w14:textId="73498D02" w:rsidR="0083655B" w:rsidRDefault="0083655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778D3A" w14:textId="77777777" w:rsidR="0083655B" w:rsidRDefault="0083655B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B71D3CA" w14:textId="51100B24" w:rsidR="0083655B" w:rsidDel="0083655B" w:rsidRDefault="0083655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305E9B60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305E9B63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305E9B61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305E9B62" w14:textId="7F42429E" w:rsidR="00A73F41" w:rsidRDefault="00BF3B22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305E9B64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305E9B65" w14:textId="77777777" w:rsidR="00A73F41" w:rsidRDefault="00A73F41"/>
    <w:p w14:paraId="305E9B66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305E9B67" w14:textId="77777777" w:rsidR="00A73F41" w:rsidRDefault="00A73F41">
      <w:pPr>
        <w:keepNext/>
        <w:keepLines/>
      </w:pPr>
    </w:p>
    <w:p w14:paraId="305E9B68" w14:textId="02DEEE25" w:rsidR="00A73F41" w:rsidRDefault="003227B7" w:rsidP="003227B7">
      <w:pPr>
        <w:keepNext/>
        <w:keepLines/>
      </w:pPr>
      <w:r>
        <w:t xml:space="preserve">Please contact </w:t>
      </w:r>
      <w:r w:rsidR="0083655B">
        <w:t xml:space="preserve">MITO New Zealand Incorporated </w:t>
      </w:r>
      <w:hyperlink r:id="rId11" w:history="1">
        <w:r w:rsidR="0083655B" w:rsidRPr="0083655B">
          <w:rPr>
            <w:rStyle w:val="Hyperlink"/>
          </w:rPr>
          <w:t>info@mito.org.nz</w:t>
        </w:r>
      </w:hyperlink>
      <w:r w:rsidR="0083655B">
        <w:t xml:space="preserve"> </w:t>
      </w:r>
      <w:r>
        <w:t>if you wish to suggest changes to the content of this unit standard.</w:t>
      </w: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5C845" w14:textId="77777777" w:rsidR="00EF258A" w:rsidRDefault="00EF258A">
      <w:r>
        <w:separator/>
      </w:r>
    </w:p>
  </w:endnote>
  <w:endnote w:type="continuationSeparator" w:id="0">
    <w:p w14:paraId="3BE2675D" w14:textId="77777777" w:rsidR="00EF258A" w:rsidRDefault="00EF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305E9B77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05E9B74" w14:textId="76100FF0" w:rsidR="00A73F41" w:rsidRDefault="00D01091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305E9B75" w14:textId="61405D6D" w:rsidR="00A73F41" w:rsidRDefault="00A73F41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>SSB Code</w:t>
          </w:r>
          <w:r w:rsidR="00D01091">
            <w:rPr>
              <w:bCs/>
              <w:iCs/>
              <w:sz w:val="20"/>
            </w:rPr>
            <w:t xml:space="preserve"> 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05E9B76" w14:textId="07D46722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9442AB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305E9B78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83505" w14:textId="77777777" w:rsidR="00EF258A" w:rsidRDefault="00EF258A">
      <w:r>
        <w:separator/>
      </w:r>
    </w:p>
  </w:footnote>
  <w:footnote w:type="continuationSeparator" w:id="0">
    <w:p w14:paraId="081618F8" w14:textId="77777777" w:rsidR="00EF258A" w:rsidRDefault="00EF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305E9B6F" w14:textId="77777777" w:rsidTr="001F54BA">
      <w:tc>
        <w:tcPr>
          <w:tcW w:w="4927" w:type="dxa"/>
          <w:shd w:val="clear" w:color="auto" w:fill="auto"/>
        </w:tcPr>
        <w:p w14:paraId="305E9B6D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305E9B6E" w14:textId="3D62BE22" w:rsidR="00A73F41" w:rsidRDefault="00A766A6" w:rsidP="001F54BA">
          <w:pPr>
            <w:jc w:val="right"/>
          </w:pPr>
          <w:r>
            <w:t>1327</w:t>
          </w:r>
          <w:r w:rsidR="00A73F41">
            <w:t xml:space="preserve"> version </w:t>
          </w:r>
          <w:r w:rsidR="00D01091">
            <w:t>8</w:t>
          </w:r>
        </w:p>
      </w:tc>
    </w:tr>
    <w:tr w:rsidR="00A73F41" w14:paraId="305E9B72" w14:textId="77777777" w:rsidTr="001F54BA">
      <w:tc>
        <w:tcPr>
          <w:tcW w:w="4927" w:type="dxa"/>
          <w:shd w:val="clear" w:color="auto" w:fill="auto"/>
        </w:tcPr>
        <w:p w14:paraId="305E9B70" w14:textId="77777777" w:rsidR="00A73F41" w:rsidRDefault="00A73F41"/>
      </w:tc>
      <w:tc>
        <w:tcPr>
          <w:tcW w:w="4927" w:type="dxa"/>
          <w:shd w:val="clear" w:color="auto" w:fill="auto"/>
        </w:tcPr>
        <w:p w14:paraId="305E9B71" w14:textId="77777777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C3918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06175B">
            <w:fldChar w:fldCharType="begin"/>
          </w:r>
          <w:r w:rsidR="0006175B">
            <w:instrText xml:space="preserve"> numpages </w:instrText>
          </w:r>
          <w:r w:rsidR="0006175B">
            <w:fldChar w:fldCharType="separate"/>
          </w:r>
          <w:r w:rsidR="00DC3918">
            <w:rPr>
              <w:noProof/>
            </w:rPr>
            <w:t>2</w:t>
          </w:r>
          <w:r w:rsidR="0006175B">
            <w:rPr>
              <w:noProof/>
            </w:rPr>
            <w:fldChar w:fldCharType="end"/>
          </w:r>
        </w:p>
      </w:tc>
    </w:tr>
  </w:tbl>
  <w:p w14:paraId="305E9B73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04CAD"/>
    <w:multiLevelType w:val="hybridMultilevel"/>
    <w:tmpl w:val="8C7048F8"/>
    <w:lvl w:ilvl="0" w:tplc="CD0CD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4644A"/>
    <w:multiLevelType w:val="multilevel"/>
    <w:tmpl w:val="62605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5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6"/>
  </w:num>
  <w:num w:numId="17">
    <w:abstractNumId w:val="10"/>
  </w:num>
  <w:num w:numId="18">
    <w:abstractNumId w:val="29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7"/>
  </w:num>
  <w:num w:numId="27">
    <w:abstractNumId w:val="18"/>
  </w:num>
  <w:num w:numId="28">
    <w:abstractNumId w:val="6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141F5"/>
    <w:rsid w:val="00014714"/>
    <w:rsid w:val="00027611"/>
    <w:rsid w:val="00037D0B"/>
    <w:rsid w:val="00041DE4"/>
    <w:rsid w:val="0006175B"/>
    <w:rsid w:val="0007314D"/>
    <w:rsid w:val="000D41CF"/>
    <w:rsid w:val="000D7342"/>
    <w:rsid w:val="000F42E4"/>
    <w:rsid w:val="000F5E25"/>
    <w:rsid w:val="00116395"/>
    <w:rsid w:val="001200EC"/>
    <w:rsid w:val="00147F70"/>
    <w:rsid w:val="00154DB5"/>
    <w:rsid w:val="00173817"/>
    <w:rsid w:val="001817F4"/>
    <w:rsid w:val="00184CC4"/>
    <w:rsid w:val="00186D30"/>
    <w:rsid w:val="001B1C54"/>
    <w:rsid w:val="001C336E"/>
    <w:rsid w:val="001C641D"/>
    <w:rsid w:val="001E7D95"/>
    <w:rsid w:val="001F1A08"/>
    <w:rsid w:val="001F54BA"/>
    <w:rsid w:val="002063F8"/>
    <w:rsid w:val="0021642F"/>
    <w:rsid w:val="00216E38"/>
    <w:rsid w:val="00235060"/>
    <w:rsid w:val="00244B16"/>
    <w:rsid w:val="00250047"/>
    <w:rsid w:val="002679DA"/>
    <w:rsid w:val="00272294"/>
    <w:rsid w:val="002A5D1F"/>
    <w:rsid w:val="002C229D"/>
    <w:rsid w:val="002F621D"/>
    <w:rsid w:val="003227B7"/>
    <w:rsid w:val="00331AB4"/>
    <w:rsid w:val="00340B86"/>
    <w:rsid w:val="00354E58"/>
    <w:rsid w:val="003657A0"/>
    <w:rsid w:val="00371621"/>
    <w:rsid w:val="00394910"/>
    <w:rsid w:val="003A28D4"/>
    <w:rsid w:val="003B10A8"/>
    <w:rsid w:val="003B39FA"/>
    <w:rsid w:val="003D2992"/>
    <w:rsid w:val="003D63B1"/>
    <w:rsid w:val="003F45BD"/>
    <w:rsid w:val="0040412D"/>
    <w:rsid w:val="00433BA6"/>
    <w:rsid w:val="004405F8"/>
    <w:rsid w:val="00456776"/>
    <w:rsid w:val="00495EC9"/>
    <w:rsid w:val="004A22B1"/>
    <w:rsid w:val="004A5C11"/>
    <w:rsid w:val="004B18FA"/>
    <w:rsid w:val="004F246E"/>
    <w:rsid w:val="00505F9D"/>
    <w:rsid w:val="005078AA"/>
    <w:rsid w:val="00527A29"/>
    <w:rsid w:val="00545E12"/>
    <w:rsid w:val="00556091"/>
    <w:rsid w:val="00561B78"/>
    <w:rsid w:val="00585227"/>
    <w:rsid w:val="005E0A3B"/>
    <w:rsid w:val="00607C04"/>
    <w:rsid w:val="00645244"/>
    <w:rsid w:val="00656E90"/>
    <w:rsid w:val="00676360"/>
    <w:rsid w:val="006A205F"/>
    <w:rsid w:val="006B2119"/>
    <w:rsid w:val="006D6928"/>
    <w:rsid w:val="006E3E7E"/>
    <w:rsid w:val="00760E35"/>
    <w:rsid w:val="00780AE4"/>
    <w:rsid w:val="007F3DE6"/>
    <w:rsid w:val="00800139"/>
    <w:rsid w:val="0082344D"/>
    <w:rsid w:val="0083655B"/>
    <w:rsid w:val="00881417"/>
    <w:rsid w:val="00884BFC"/>
    <w:rsid w:val="008940B0"/>
    <w:rsid w:val="008B1146"/>
    <w:rsid w:val="009442AB"/>
    <w:rsid w:val="00945FBD"/>
    <w:rsid w:val="00967CCD"/>
    <w:rsid w:val="00976428"/>
    <w:rsid w:val="009A7A70"/>
    <w:rsid w:val="00A36B28"/>
    <w:rsid w:val="00A36C1D"/>
    <w:rsid w:val="00A70C58"/>
    <w:rsid w:val="00A73F41"/>
    <w:rsid w:val="00A766A6"/>
    <w:rsid w:val="00AD1152"/>
    <w:rsid w:val="00AE0D5D"/>
    <w:rsid w:val="00B145BE"/>
    <w:rsid w:val="00B24008"/>
    <w:rsid w:val="00B476DE"/>
    <w:rsid w:val="00B54C03"/>
    <w:rsid w:val="00B57BC3"/>
    <w:rsid w:val="00B711CF"/>
    <w:rsid w:val="00BC4AAE"/>
    <w:rsid w:val="00BC60EC"/>
    <w:rsid w:val="00BD7532"/>
    <w:rsid w:val="00BF3B22"/>
    <w:rsid w:val="00BF6848"/>
    <w:rsid w:val="00C20E96"/>
    <w:rsid w:val="00C64FAC"/>
    <w:rsid w:val="00C91C55"/>
    <w:rsid w:val="00C9437C"/>
    <w:rsid w:val="00CA1A23"/>
    <w:rsid w:val="00CB26B0"/>
    <w:rsid w:val="00CC5C50"/>
    <w:rsid w:val="00D01091"/>
    <w:rsid w:val="00D61FA9"/>
    <w:rsid w:val="00DC3918"/>
    <w:rsid w:val="00E000C8"/>
    <w:rsid w:val="00E02CF0"/>
    <w:rsid w:val="00E60CCA"/>
    <w:rsid w:val="00EE2098"/>
    <w:rsid w:val="00EE3E61"/>
    <w:rsid w:val="00EF258A"/>
    <w:rsid w:val="00F27E16"/>
    <w:rsid w:val="00F449DA"/>
    <w:rsid w:val="00F64CF9"/>
    <w:rsid w:val="00F93435"/>
    <w:rsid w:val="00F93EB3"/>
    <w:rsid w:val="00FE13B8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05E9B13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2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5DE2B-5CD5-4A91-93A5-A3FA9F60B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16A06-D8AF-4178-BF34-FFEF8D8E9FBB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fe6bc9b-0bfa-4c48-a02c-8b170e7b2ccd"/>
    <ds:schemaRef ds:uri="2d7a8d4b-6332-4617-a25b-1d0a6be8fb5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E875E8-2CA9-4694-99BF-99B1CE6BD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4298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3</cp:revision>
  <cp:lastPrinted>2010-06-03T23:16:00Z</cp:lastPrinted>
  <dcterms:created xsi:type="dcterms:W3CDTF">2021-08-02T00:36:00Z</dcterms:created>
  <dcterms:modified xsi:type="dcterms:W3CDTF">2021-08-02T00:36:00Z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0x01010005314AAB13BA924BA8F17BC95BAE7F2E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</Properties>
</file>