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5AB3" w14:textId="385FAD18" w:rsidR="00CB1FDF" w:rsidRPr="009A461D" w:rsidRDefault="00CB1FDF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9A461D">
        <w:rPr>
          <w:rFonts w:cstheme="minorHAnsi"/>
          <w:b/>
          <w:bCs/>
          <w:sz w:val="32"/>
          <w:szCs w:val="32"/>
          <w:shd w:val="clear" w:color="auto" w:fill="FFFFFF"/>
        </w:rPr>
        <w:t>Driving Unit Standard Review</w:t>
      </w:r>
    </w:p>
    <w:p w14:paraId="39339BAB" w14:textId="29981697" w:rsidR="00041C1B" w:rsidRPr="009A461D" w:rsidRDefault="00F62DD0" w:rsidP="00041C1B">
      <w:pPr>
        <w:rPr>
          <w:rFonts w:cstheme="minorHAnsi"/>
          <w:sz w:val="24"/>
          <w:szCs w:val="24"/>
          <w:shd w:val="clear" w:color="auto" w:fill="FFFFFF"/>
        </w:rPr>
      </w:pPr>
      <w:r w:rsidRPr="009A461D">
        <w:rPr>
          <w:rFonts w:cstheme="minorHAnsi"/>
          <w:sz w:val="24"/>
          <w:szCs w:val="24"/>
          <w:shd w:val="clear" w:color="auto" w:fill="FFFFFF"/>
        </w:rPr>
        <w:t>MITO is currently facilitating the cyclical review of the following unit standards:</w:t>
      </w:r>
    </w:p>
    <w:p w14:paraId="0BE7B868" w14:textId="77777777" w:rsidR="00041C1B" w:rsidRPr="009A461D" w:rsidRDefault="00041C1B" w:rsidP="00C9492B">
      <w:pPr>
        <w:keepNext/>
        <w:keepLines/>
      </w:pPr>
      <w:r w:rsidRPr="009A461D">
        <w:t xml:space="preserve">Service Sector &gt; </w:t>
      </w:r>
      <w:r w:rsidRPr="009A461D">
        <w:rPr>
          <w:rFonts w:cs="Arial"/>
        </w:rPr>
        <w:t>Commercial Road Transport</w:t>
      </w:r>
      <w:r w:rsidRPr="009A461D">
        <w:t xml:space="preserve"> &gt; </w:t>
      </w:r>
      <w:r w:rsidRPr="009A461D">
        <w:rPr>
          <w:rFonts w:cs="Arial"/>
        </w:rPr>
        <w:t>Commercial Road Transport Skills</w:t>
      </w: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129"/>
        <w:gridCol w:w="850"/>
        <w:gridCol w:w="992"/>
        <w:gridCol w:w="1276"/>
      </w:tblGrid>
      <w:tr w:rsidR="009A461D" w:rsidRPr="009A461D" w14:paraId="57A765E0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539A139F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ID</w:t>
            </w:r>
          </w:p>
        </w:tc>
        <w:tc>
          <w:tcPr>
            <w:tcW w:w="4129" w:type="dxa"/>
            <w:shd w:val="clear" w:color="auto" w:fill="E6E6E6"/>
          </w:tcPr>
          <w:p w14:paraId="58EF8A2F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78951B97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0B506CFD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771E693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Review Category</w:t>
            </w:r>
          </w:p>
        </w:tc>
      </w:tr>
      <w:tr w:rsidR="009A461D" w:rsidRPr="009A461D" w14:paraId="5FA371FE" w14:textId="77777777" w:rsidTr="00C9492B">
        <w:trPr>
          <w:cantSplit/>
        </w:trPr>
        <w:tc>
          <w:tcPr>
            <w:tcW w:w="1100" w:type="dxa"/>
          </w:tcPr>
          <w:p w14:paraId="4BFC1F5C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24089</w:t>
            </w:r>
          </w:p>
        </w:tc>
        <w:tc>
          <w:tcPr>
            <w:tcW w:w="4129" w:type="dxa"/>
          </w:tcPr>
          <w:p w14:paraId="224BF639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Demonstrate knowledge of fatigue management, work time, and driver logbook requirements</w:t>
            </w:r>
          </w:p>
        </w:tc>
        <w:tc>
          <w:tcPr>
            <w:tcW w:w="850" w:type="dxa"/>
          </w:tcPr>
          <w:p w14:paraId="5731AE77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27FEE931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14:paraId="7944CE18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B</w:t>
            </w:r>
          </w:p>
        </w:tc>
      </w:tr>
    </w:tbl>
    <w:p w14:paraId="1D65D5B1" w14:textId="77777777" w:rsidR="00041C1B" w:rsidRPr="009A461D" w:rsidRDefault="00041C1B" w:rsidP="00C9492B">
      <w:pPr>
        <w:keepNext/>
        <w:keepLines/>
      </w:pPr>
      <w:r w:rsidRPr="009A461D">
        <w:t xml:space="preserve">Service Sector &gt; </w:t>
      </w:r>
      <w:r w:rsidRPr="009A461D">
        <w:rPr>
          <w:rFonts w:cs="Arial"/>
        </w:rPr>
        <w:t>Commercial Road Transport</w:t>
      </w:r>
      <w:r w:rsidRPr="009A461D">
        <w:t xml:space="preserve"> &gt; </w:t>
      </w:r>
      <w:r w:rsidRPr="009A461D">
        <w:rPr>
          <w:rFonts w:cs="Arial"/>
        </w:rPr>
        <w:t>Heavy Haulage</w:t>
      </w: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129"/>
        <w:gridCol w:w="850"/>
        <w:gridCol w:w="992"/>
        <w:gridCol w:w="1276"/>
      </w:tblGrid>
      <w:tr w:rsidR="009A461D" w:rsidRPr="009A461D" w14:paraId="729DDE72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66C39E85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ID</w:t>
            </w:r>
          </w:p>
        </w:tc>
        <w:tc>
          <w:tcPr>
            <w:tcW w:w="4129" w:type="dxa"/>
            <w:shd w:val="clear" w:color="auto" w:fill="E6E6E6"/>
          </w:tcPr>
          <w:p w14:paraId="79A54F7F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55E7ACA7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33D763B4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6918AC7B" w14:textId="77777777" w:rsidR="00041C1B" w:rsidRPr="009A461D" w:rsidRDefault="00041C1B" w:rsidP="00041C1B">
            <w:pPr>
              <w:keepNext/>
              <w:rPr>
                <w:rFonts w:cs="Arial"/>
                <w:b/>
              </w:rPr>
            </w:pPr>
            <w:r w:rsidRPr="009A461D">
              <w:rPr>
                <w:rFonts w:cs="Arial"/>
                <w:b/>
              </w:rPr>
              <w:t>Review Category</w:t>
            </w:r>
          </w:p>
        </w:tc>
      </w:tr>
      <w:tr w:rsidR="009A461D" w:rsidRPr="009A461D" w14:paraId="4891CEC6" w14:textId="77777777" w:rsidTr="00C9492B">
        <w:trPr>
          <w:cantSplit/>
        </w:trPr>
        <w:tc>
          <w:tcPr>
            <w:tcW w:w="1100" w:type="dxa"/>
          </w:tcPr>
          <w:p w14:paraId="2D6BAD9B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23436</w:t>
            </w:r>
          </w:p>
        </w:tc>
        <w:tc>
          <w:tcPr>
            <w:tcW w:w="4129" w:type="dxa"/>
          </w:tcPr>
          <w:p w14:paraId="16EFE642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Demonstrate knowledge of the self-supervision requirements for overweight vehicles crossing bridges</w:t>
            </w:r>
          </w:p>
        </w:tc>
        <w:tc>
          <w:tcPr>
            <w:tcW w:w="850" w:type="dxa"/>
          </w:tcPr>
          <w:p w14:paraId="0C612861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4</w:t>
            </w:r>
          </w:p>
        </w:tc>
        <w:tc>
          <w:tcPr>
            <w:tcW w:w="992" w:type="dxa"/>
          </w:tcPr>
          <w:p w14:paraId="0656BFC6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4</w:t>
            </w:r>
          </w:p>
        </w:tc>
        <w:tc>
          <w:tcPr>
            <w:tcW w:w="1276" w:type="dxa"/>
          </w:tcPr>
          <w:p w14:paraId="4907BAB0" w14:textId="77777777" w:rsidR="00041C1B" w:rsidRPr="009A461D" w:rsidRDefault="00041C1B" w:rsidP="00041C1B">
            <w:pPr>
              <w:rPr>
                <w:rFonts w:cs="Arial"/>
              </w:rPr>
            </w:pPr>
            <w:r w:rsidRPr="009A461D">
              <w:rPr>
                <w:rFonts w:cs="Arial"/>
              </w:rPr>
              <w:t>B</w:t>
            </w:r>
          </w:p>
        </w:tc>
      </w:tr>
    </w:tbl>
    <w:p w14:paraId="1B3902C0" w14:textId="77777777" w:rsidR="00041C1B" w:rsidRPr="009A461D" w:rsidRDefault="00041C1B" w:rsidP="00C9492B">
      <w:pPr>
        <w:keepNext/>
        <w:keepLines/>
      </w:pPr>
      <w:r w:rsidRPr="009A461D">
        <w:t xml:space="preserve">Service Sector &gt; Driving &gt; </w:t>
      </w:r>
      <w:r w:rsidRPr="009A461D">
        <w:rPr>
          <w:rFonts w:cs="Arial"/>
        </w:rPr>
        <w:t>Core Driving Knowledge and Skills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9A461D" w:rsidRPr="009A461D" w14:paraId="58B0CC6F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752B3698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15DA63ED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76383491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654584BA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3701BCB2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Review Category</w:t>
            </w:r>
          </w:p>
        </w:tc>
      </w:tr>
      <w:tr w:rsidR="009A461D" w:rsidRPr="009A461D" w14:paraId="37949A55" w14:textId="77777777" w:rsidTr="00C9492B">
        <w:trPr>
          <w:cantSplit/>
        </w:trPr>
        <w:tc>
          <w:tcPr>
            <w:tcW w:w="1100" w:type="dxa"/>
          </w:tcPr>
          <w:p w14:paraId="119F9B0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3462</w:t>
            </w:r>
          </w:p>
        </w:tc>
        <w:tc>
          <w:tcPr>
            <w:tcW w:w="5670" w:type="dxa"/>
          </w:tcPr>
          <w:p w14:paraId="330A900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traffic law for the purpose of safe driving</w:t>
            </w:r>
          </w:p>
        </w:tc>
        <w:tc>
          <w:tcPr>
            <w:tcW w:w="850" w:type="dxa"/>
          </w:tcPr>
          <w:p w14:paraId="3743BFB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3D1DEC2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3FF8670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2AB24B5F" w14:textId="77777777" w:rsidTr="00C9492B">
        <w:trPr>
          <w:cantSplit/>
        </w:trPr>
        <w:tc>
          <w:tcPr>
            <w:tcW w:w="1100" w:type="dxa"/>
          </w:tcPr>
          <w:p w14:paraId="5AF18A3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3464</w:t>
            </w:r>
          </w:p>
        </w:tc>
        <w:tc>
          <w:tcPr>
            <w:tcW w:w="5670" w:type="dxa"/>
          </w:tcPr>
          <w:p w14:paraId="7F5049E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human risk factors in terms of a self-management strategy for a driver</w:t>
            </w:r>
          </w:p>
        </w:tc>
        <w:tc>
          <w:tcPr>
            <w:tcW w:w="850" w:type="dxa"/>
          </w:tcPr>
          <w:p w14:paraId="46310328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6152EB5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451AA82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29CDDF6" w14:textId="77777777" w:rsidTr="00C9492B">
        <w:trPr>
          <w:cantSplit/>
        </w:trPr>
        <w:tc>
          <w:tcPr>
            <w:tcW w:w="1100" w:type="dxa"/>
          </w:tcPr>
          <w:p w14:paraId="1502358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3465</w:t>
            </w:r>
          </w:p>
        </w:tc>
        <w:tc>
          <w:tcPr>
            <w:tcW w:w="5670" w:type="dxa"/>
          </w:tcPr>
          <w:p w14:paraId="10CB865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driving hazards and crash risk reduction strategies and responses to driving hazards</w:t>
            </w:r>
          </w:p>
        </w:tc>
        <w:tc>
          <w:tcPr>
            <w:tcW w:w="850" w:type="dxa"/>
          </w:tcPr>
          <w:p w14:paraId="6AED370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2964102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7ECDA76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746B2A41" w14:textId="77777777" w:rsidTr="00C9492B">
        <w:trPr>
          <w:cantSplit/>
        </w:trPr>
        <w:tc>
          <w:tcPr>
            <w:tcW w:w="1100" w:type="dxa"/>
          </w:tcPr>
          <w:p w14:paraId="46FBE66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3466</w:t>
            </w:r>
          </w:p>
        </w:tc>
        <w:tc>
          <w:tcPr>
            <w:tcW w:w="5670" w:type="dxa"/>
          </w:tcPr>
          <w:p w14:paraId="48C3EF6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Apply risk reduction techniques and strategies while driving</w:t>
            </w:r>
          </w:p>
        </w:tc>
        <w:tc>
          <w:tcPr>
            <w:tcW w:w="850" w:type="dxa"/>
          </w:tcPr>
          <w:p w14:paraId="1FC48D1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5265DEE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1276" w:type="dxa"/>
          </w:tcPr>
          <w:p w14:paraId="2924660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5A9EC1C" w14:textId="77777777" w:rsidTr="00C9492B">
        <w:trPr>
          <w:cantSplit/>
        </w:trPr>
        <w:tc>
          <w:tcPr>
            <w:tcW w:w="1100" w:type="dxa"/>
          </w:tcPr>
          <w:p w14:paraId="4E40E84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3467</w:t>
            </w:r>
          </w:p>
        </w:tc>
        <w:tc>
          <w:tcPr>
            <w:tcW w:w="5670" w:type="dxa"/>
          </w:tcPr>
          <w:p w14:paraId="2B1C2F48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dynamics, and techniques for managing dynamics, of light motor vehicles</w:t>
            </w:r>
          </w:p>
        </w:tc>
        <w:tc>
          <w:tcPr>
            <w:tcW w:w="850" w:type="dxa"/>
          </w:tcPr>
          <w:p w14:paraId="734EB32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2D3C8CE8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1276" w:type="dxa"/>
          </w:tcPr>
          <w:p w14:paraId="06F665B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41B007DD" w14:textId="77777777" w:rsidTr="00C9492B">
        <w:trPr>
          <w:cantSplit/>
        </w:trPr>
        <w:tc>
          <w:tcPr>
            <w:tcW w:w="1100" w:type="dxa"/>
          </w:tcPr>
          <w:p w14:paraId="52D3CFF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3468</w:t>
            </w:r>
          </w:p>
        </w:tc>
        <w:tc>
          <w:tcPr>
            <w:tcW w:w="5670" w:type="dxa"/>
          </w:tcPr>
          <w:p w14:paraId="22DD9F0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Apply precise control in riding a road motorcycle</w:t>
            </w:r>
          </w:p>
        </w:tc>
        <w:tc>
          <w:tcPr>
            <w:tcW w:w="850" w:type="dxa"/>
          </w:tcPr>
          <w:p w14:paraId="2B2BA6A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44A4B12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7D2CFB4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2B42F07E" w14:textId="77777777" w:rsidTr="00C9492B">
        <w:trPr>
          <w:cantSplit/>
        </w:trPr>
        <w:tc>
          <w:tcPr>
            <w:tcW w:w="1100" w:type="dxa"/>
          </w:tcPr>
          <w:p w14:paraId="192A90E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3469</w:t>
            </w:r>
          </w:p>
        </w:tc>
        <w:tc>
          <w:tcPr>
            <w:tcW w:w="5670" w:type="dxa"/>
          </w:tcPr>
          <w:p w14:paraId="11061C8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Apply control in driving a light motor vehicle</w:t>
            </w:r>
          </w:p>
        </w:tc>
        <w:tc>
          <w:tcPr>
            <w:tcW w:w="850" w:type="dxa"/>
          </w:tcPr>
          <w:p w14:paraId="32803CE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7CAC7088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7E6607B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11249C6B" w14:textId="77777777" w:rsidTr="00C9492B">
        <w:trPr>
          <w:cantSplit/>
        </w:trPr>
        <w:tc>
          <w:tcPr>
            <w:tcW w:w="1100" w:type="dxa"/>
          </w:tcPr>
          <w:p w14:paraId="4210D2B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3470</w:t>
            </w:r>
          </w:p>
        </w:tc>
        <w:tc>
          <w:tcPr>
            <w:tcW w:w="5670" w:type="dxa"/>
          </w:tcPr>
          <w:p w14:paraId="1A7162A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Execute low speed manoeuvres in a light motor vehicle</w:t>
            </w:r>
          </w:p>
        </w:tc>
        <w:tc>
          <w:tcPr>
            <w:tcW w:w="850" w:type="dxa"/>
          </w:tcPr>
          <w:p w14:paraId="0AE2207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20037A5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</w:tcPr>
          <w:p w14:paraId="4079865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08142B6" w14:textId="77777777" w:rsidTr="00C9492B">
        <w:trPr>
          <w:cantSplit/>
        </w:trPr>
        <w:tc>
          <w:tcPr>
            <w:tcW w:w="1100" w:type="dxa"/>
          </w:tcPr>
          <w:p w14:paraId="4491674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3471</w:t>
            </w:r>
          </w:p>
        </w:tc>
        <w:tc>
          <w:tcPr>
            <w:tcW w:w="5670" w:type="dxa"/>
          </w:tcPr>
          <w:p w14:paraId="1934B1D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Tow a light simple trailer</w:t>
            </w:r>
          </w:p>
        </w:tc>
        <w:tc>
          <w:tcPr>
            <w:tcW w:w="850" w:type="dxa"/>
          </w:tcPr>
          <w:p w14:paraId="1596654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45B86A8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</w:tcPr>
          <w:p w14:paraId="4EDA873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0C7C00C7" w14:textId="77777777" w:rsidTr="00C9492B">
        <w:trPr>
          <w:cantSplit/>
        </w:trPr>
        <w:tc>
          <w:tcPr>
            <w:tcW w:w="1100" w:type="dxa"/>
          </w:tcPr>
          <w:p w14:paraId="69E906C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3472</w:t>
            </w:r>
          </w:p>
        </w:tc>
        <w:tc>
          <w:tcPr>
            <w:tcW w:w="5670" w:type="dxa"/>
          </w:tcPr>
          <w:p w14:paraId="2BB5BEC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factors contributing to and consequences of road crashes</w:t>
            </w:r>
          </w:p>
        </w:tc>
        <w:tc>
          <w:tcPr>
            <w:tcW w:w="850" w:type="dxa"/>
          </w:tcPr>
          <w:p w14:paraId="7664EB3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18A0F17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</w:tcPr>
          <w:p w14:paraId="715CB44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670EA75A" w14:textId="77777777" w:rsidTr="00C9492B">
        <w:trPr>
          <w:cantSplit/>
        </w:trPr>
        <w:tc>
          <w:tcPr>
            <w:tcW w:w="1100" w:type="dxa"/>
          </w:tcPr>
          <w:p w14:paraId="0C3679C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17458</w:t>
            </w:r>
          </w:p>
        </w:tc>
        <w:tc>
          <w:tcPr>
            <w:tcW w:w="5670" w:type="dxa"/>
          </w:tcPr>
          <w:p w14:paraId="20EABCE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light motor vehicle systems and components</w:t>
            </w:r>
          </w:p>
        </w:tc>
        <w:tc>
          <w:tcPr>
            <w:tcW w:w="850" w:type="dxa"/>
          </w:tcPr>
          <w:p w14:paraId="685ED70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196CA00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77432C7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6E392ADF" w14:textId="77777777" w:rsidTr="00C9492B">
        <w:trPr>
          <w:cantSplit/>
        </w:trPr>
        <w:tc>
          <w:tcPr>
            <w:tcW w:w="1100" w:type="dxa"/>
          </w:tcPr>
          <w:p w14:paraId="38370FE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lastRenderedPageBreak/>
              <w:t>17563</w:t>
            </w:r>
          </w:p>
        </w:tc>
        <w:tc>
          <w:tcPr>
            <w:tcW w:w="5670" w:type="dxa"/>
          </w:tcPr>
          <w:p w14:paraId="336A9D9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the New Zealand Graduated Driver Licensing System (GDLS)</w:t>
            </w:r>
          </w:p>
        </w:tc>
        <w:tc>
          <w:tcPr>
            <w:tcW w:w="850" w:type="dxa"/>
          </w:tcPr>
          <w:p w14:paraId="1C2D517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</w:tcPr>
          <w:p w14:paraId="119A723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6D1C356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05DEB4E8" w14:textId="77777777" w:rsidTr="00C9492B">
        <w:trPr>
          <w:cantSplit/>
        </w:trPr>
        <w:tc>
          <w:tcPr>
            <w:tcW w:w="1100" w:type="dxa"/>
          </w:tcPr>
          <w:p w14:paraId="222E9C6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20969</w:t>
            </w:r>
          </w:p>
        </w:tc>
        <w:tc>
          <w:tcPr>
            <w:tcW w:w="5670" w:type="dxa"/>
          </w:tcPr>
          <w:p w14:paraId="713405B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procedures when a light motor vehicle has broken down</w:t>
            </w:r>
          </w:p>
        </w:tc>
        <w:tc>
          <w:tcPr>
            <w:tcW w:w="850" w:type="dxa"/>
          </w:tcPr>
          <w:p w14:paraId="73CB606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</w:tcPr>
          <w:p w14:paraId="5C3ED24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711676F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4869B192" w14:textId="77777777" w:rsidTr="00C9492B">
        <w:trPr>
          <w:cantSplit/>
        </w:trPr>
        <w:tc>
          <w:tcPr>
            <w:tcW w:w="1100" w:type="dxa"/>
          </w:tcPr>
          <w:p w14:paraId="4BCECD5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27309</w:t>
            </w:r>
          </w:p>
        </w:tc>
        <w:tc>
          <w:tcPr>
            <w:tcW w:w="5670" w:type="dxa"/>
          </w:tcPr>
          <w:p w14:paraId="57A98BF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 xml:space="preserve">Drive a light motor vehicle in a </w:t>
            </w:r>
            <w:proofErr w:type="gramStart"/>
            <w:r w:rsidRPr="009A461D">
              <w:rPr>
                <w:rFonts w:cs="Arial"/>
                <w:bCs/>
              </w:rPr>
              <w:t>fuel efficient</w:t>
            </w:r>
            <w:proofErr w:type="gramEnd"/>
            <w:r w:rsidRPr="009A461D">
              <w:rPr>
                <w:rFonts w:cs="Arial"/>
                <w:bCs/>
              </w:rPr>
              <w:t xml:space="preserve"> manner</w:t>
            </w:r>
          </w:p>
        </w:tc>
        <w:tc>
          <w:tcPr>
            <w:tcW w:w="850" w:type="dxa"/>
          </w:tcPr>
          <w:p w14:paraId="1E6BE73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2C90EF7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1276" w:type="dxa"/>
          </w:tcPr>
          <w:p w14:paraId="4F3F3F3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</w:tbl>
    <w:p w14:paraId="0EF76116" w14:textId="77777777" w:rsidR="00041C1B" w:rsidRPr="009A461D" w:rsidRDefault="00041C1B" w:rsidP="00C9492B">
      <w:pPr>
        <w:keepNext/>
        <w:keepLines/>
      </w:pPr>
      <w:bookmarkStart w:id="0" w:name="_Hlk52271631"/>
      <w:r w:rsidRPr="009A461D">
        <w:t xml:space="preserve">Service Sector &gt; Driving &gt; </w:t>
      </w:r>
      <w:r w:rsidRPr="009A461D">
        <w:rPr>
          <w:rFonts w:cs="Arial"/>
        </w:rPr>
        <w:t>Driver Educator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9A461D" w:rsidRPr="009A461D" w14:paraId="49C50F66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43545040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14977720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11C1D23B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53AADF79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5D4C0E14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Review Category</w:t>
            </w:r>
          </w:p>
        </w:tc>
      </w:tr>
      <w:tr w:rsidR="009A461D" w:rsidRPr="009A461D" w14:paraId="574AD474" w14:textId="77777777" w:rsidTr="00C9492B">
        <w:trPr>
          <w:cantSplit/>
        </w:trPr>
        <w:tc>
          <w:tcPr>
            <w:tcW w:w="1100" w:type="dxa"/>
          </w:tcPr>
          <w:p w14:paraId="27EC98B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14509</w:t>
            </w:r>
          </w:p>
        </w:tc>
        <w:tc>
          <w:tcPr>
            <w:tcW w:w="5670" w:type="dxa"/>
          </w:tcPr>
          <w:p w14:paraId="3AAC7EF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risk and influences on risk management in the context of driving</w:t>
            </w:r>
          </w:p>
        </w:tc>
        <w:tc>
          <w:tcPr>
            <w:tcW w:w="850" w:type="dxa"/>
          </w:tcPr>
          <w:p w14:paraId="068F068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37F9F8C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1276" w:type="dxa"/>
          </w:tcPr>
          <w:p w14:paraId="0BC9C9A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51245EE9" w14:textId="77777777" w:rsidTr="00C9492B">
        <w:trPr>
          <w:cantSplit/>
        </w:trPr>
        <w:tc>
          <w:tcPr>
            <w:tcW w:w="1100" w:type="dxa"/>
          </w:tcPr>
          <w:p w14:paraId="6CC5417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14511</w:t>
            </w:r>
          </w:p>
        </w:tc>
        <w:tc>
          <w:tcPr>
            <w:tcW w:w="5670" w:type="dxa"/>
          </w:tcPr>
          <w:p w14:paraId="666DCF4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required by driver educators of road transport legislation</w:t>
            </w:r>
          </w:p>
        </w:tc>
        <w:tc>
          <w:tcPr>
            <w:tcW w:w="850" w:type="dxa"/>
          </w:tcPr>
          <w:p w14:paraId="1DB55DE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51E0974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8</w:t>
            </w:r>
          </w:p>
        </w:tc>
        <w:tc>
          <w:tcPr>
            <w:tcW w:w="1276" w:type="dxa"/>
          </w:tcPr>
          <w:p w14:paraId="30192EC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15E29768" w14:textId="77777777" w:rsidTr="00C9492B">
        <w:trPr>
          <w:cantSplit/>
        </w:trPr>
        <w:tc>
          <w:tcPr>
            <w:tcW w:w="1100" w:type="dxa"/>
          </w:tcPr>
          <w:p w14:paraId="7B59E99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14516</w:t>
            </w:r>
          </w:p>
        </w:tc>
        <w:tc>
          <w:tcPr>
            <w:tcW w:w="5670" w:type="dxa"/>
          </w:tcPr>
          <w:p w14:paraId="4362EA4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legal requirements for loading and towing a simple light trailer</w:t>
            </w:r>
          </w:p>
        </w:tc>
        <w:tc>
          <w:tcPr>
            <w:tcW w:w="850" w:type="dxa"/>
          </w:tcPr>
          <w:p w14:paraId="44C23DB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6AC5AD5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3C975D4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BDAB492" w14:textId="77777777" w:rsidTr="00C9492B">
        <w:trPr>
          <w:cantSplit/>
        </w:trPr>
        <w:tc>
          <w:tcPr>
            <w:tcW w:w="1100" w:type="dxa"/>
          </w:tcPr>
          <w:p w14:paraId="30D73B1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14519</w:t>
            </w:r>
          </w:p>
        </w:tc>
        <w:tc>
          <w:tcPr>
            <w:tcW w:w="5670" w:type="dxa"/>
          </w:tcPr>
          <w:p w14:paraId="4C03823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quad vehicle performance, design, and handling characteristics</w:t>
            </w:r>
          </w:p>
        </w:tc>
        <w:tc>
          <w:tcPr>
            <w:tcW w:w="850" w:type="dxa"/>
          </w:tcPr>
          <w:p w14:paraId="3DA6E75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47060EB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6</w:t>
            </w:r>
          </w:p>
        </w:tc>
        <w:tc>
          <w:tcPr>
            <w:tcW w:w="1276" w:type="dxa"/>
          </w:tcPr>
          <w:p w14:paraId="4E700E2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9DDF8CF" w14:textId="77777777" w:rsidTr="00C9492B">
        <w:trPr>
          <w:cantSplit/>
        </w:trPr>
        <w:tc>
          <w:tcPr>
            <w:tcW w:w="1100" w:type="dxa"/>
          </w:tcPr>
          <w:p w14:paraId="504E21C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14520</w:t>
            </w:r>
          </w:p>
        </w:tc>
        <w:tc>
          <w:tcPr>
            <w:tcW w:w="5670" w:type="dxa"/>
          </w:tcPr>
          <w:p w14:paraId="60738A5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 xml:space="preserve">Describe light </w:t>
            </w:r>
            <w:proofErr w:type="gramStart"/>
            <w:r w:rsidRPr="009A461D">
              <w:rPr>
                <w:rFonts w:cs="Arial"/>
                <w:bCs/>
              </w:rPr>
              <w:t>four wheel</w:t>
            </w:r>
            <w:proofErr w:type="gramEnd"/>
            <w:r w:rsidRPr="009A461D">
              <w:rPr>
                <w:rFonts w:cs="Arial"/>
                <w:bCs/>
              </w:rPr>
              <w:t xml:space="preserve"> drive (4WD) vehicle design features that affect performance and handling</w:t>
            </w:r>
          </w:p>
        </w:tc>
        <w:tc>
          <w:tcPr>
            <w:tcW w:w="850" w:type="dxa"/>
          </w:tcPr>
          <w:p w14:paraId="4B900A4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6FE6D5E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6</w:t>
            </w:r>
          </w:p>
        </w:tc>
        <w:tc>
          <w:tcPr>
            <w:tcW w:w="1276" w:type="dxa"/>
          </w:tcPr>
          <w:p w14:paraId="05A8DAC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F7E908E" w14:textId="77777777" w:rsidTr="00C9492B">
        <w:trPr>
          <w:cantSplit/>
        </w:trPr>
        <w:tc>
          <w:tcPr>
            <w:tcW w:w="1100" w:type="dxa"/>
          </w:tcPr>
          <w:p w14:paraId="139EE1F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14521</w:t>
            </w:r>
          </w:p>
        </w:tc>
        <w:tc>
          <w:tcPr>
            <w:tcW w:w="5670" w:type="dxa"/>
          </w:tcPr>
          <w:p w14:paraId="515050A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Observe and analyse a person's driving, and determine optimal ways to achieve required performance</w:t>
            </w:r>
          </w:p>
        </w:tc>
        <w:tc>
          <w:tcPr>
            <w:tcW w:w="850" w:type="dxa"/>
          </w:tcPr>
          <w:p w14:paraId="1132AA7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5FC1D5D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2A349D2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076573DA" w14:textId="77777777" w:rsidTr="00C9492B">
        <w:trPr>
          <w:cantSplit/>
        </w:trPr>
        <w:tc>
          <w:tcPr>
            <w:tcW w:w="1100" w:type="dxa"/>
          </w:tcPr>
          <w:p w14:paraId="757C5CD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14522</w:t>
            </w:r>
          </w:p>
        </w:tc>
        <w:tc>
          <w:tcPr>
            <w:tcW w:w="5670" w:type="dxa"/>
          </w:tcPr>
          <w:p w14:paraId="3F01B7D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processes which lead to enhanced driver self-management</w:t>
            </w:r>
          </w:p>
        </w:tc>
        <w:tc>
          <w:tcPr>
            <w:tcW w:w="850" w:type="dxa"/>
          </w:tcPr>
          <w:p w14:paraId="3FF6549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681852D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1276" w:type="dxa"/>
          </w:tcPr>
          <w:p w14:paraId="082ED31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1D6E3169" w14:textId="77777777" w:rsidTr="00C9492B">
        <w:trPr>
          <w:cantSplit/>
        </w:trPr>
        <w:tc>
          <w:tcPr>
            <w:tcW w:w="1100" w:type="dxa"/>
          </w:tcPr>
          <w:p w14:paraId="5A1A18C8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14523</w:t>
            </w:r>
          </w:p>
        </w:tc>
        <w:tc>
          <w:tcPr>
            <w:tcW w:w="5670" w:type="dxa"/>
          </w:tcPr>
          <w:p w14:paraId="36359F6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Carry out in-vehicle driver training</w:t>
            </w:r>
          </w:p>
        </w:tc>
        <w:tc>
          <w:tcPr>
            <w:tcW w:w="850" w:type="dxa"/>
          </w:tcPr>
          <w:p w14:paraId="4230F7B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6B9C751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6C4490A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6BE8A9B3" w14:textId="77777777" w:rsidTr="00C9492B">
        <w:trPr>
          <w:cantSplit/>
        </w:trPr>
        <w:tc>
          <w:tcPr>
            <w:tcW w:w="1100" w:type="dxa"/>
          </w:tcPr>
          <w:p w14:paraId="276A3B6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14525</w:t>
            </w:r>
          </w:p>
        </w:tc>
        <w:tc>
          <w:tcPr>
            <w:tcW w:w="5670" w:type="dxa"/>
          </w:tcPr>
          <w:p w14:paraId="3176738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Carry out motor vehicle control loss prevention training</w:t>
            </w:r>
          </w:p>
        </w:tc>
        <w:tc>
          <w:tcPr>
            <w:tcW w:w="850" w:type="dxa"/>
          </w:tcPr>
          <w:p w14:paraId="2839EA7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50E49F7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6DC64F9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173A8F39" w14:textId="77777777" w:rsidTr="00C9492B">
        <w:trPr>
          <w:cantSplit/>
        </w:trPr>
        <w:tc>
          <w:tcPr>
            <w:tcW w:w="1100" w:type="dxa"/>
          </w:tcPr>
          <w:p w14:paraId="57C3217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14526</w:t>
            </w:r>
          </w:p>
        </w:tc>
        <w:tc>
          <w:tcPr>
            <w:tcW w:w="5670" w:type="dxa"/>
          </w:tcPr>
          <w:p w14:paraId="73E7287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Carry out quad vehicle practical training</w:t>
            </w:r>
          </w:p>
        </w:tc>
        <w:tc>
          <w:tcPr>
            <w:tcW w:w="850" w:type="dxa"/>
          </w:tcPr>
          <w:p w14:paraId="0609635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3133992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238743A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243418E7" w14:textId="77777777" w:rsidTr="00C9492B">
        <w:trPr>
          <w:cantSplit/>
        </w:trPr>
        <w:tc>
          <w:tcPr>
            <w:tcW w:w="1100" w:type="dxa"/>
          </w:tcPr>
          <w:p w14:paraId="3C952A5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16646</w:t>
            </w:r>
          </w:p>
        </w:tc>
        <w:tc>
          <w:tcPr>
            <w:tcW w:w="5670" w:type="dxa"/>
          </w:tcPr>
          <w:p w14:paraId="4187158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Develop and manage individual driver training plans</w:t>
            </w:r>
          </w:p>
        </w:tc>
        <w:tc>
          <w:tcPr>
            <w:tcW w:w="850" w:type="dxa"/>
          </w:tcPr>
          <w:p w14:paraId="765139B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2520671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671ED09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C32219A" w14:textId="77777777" w:rsidTr="00C9492B">
        <w:trPr>
          <w:cantSplit/>
        </w:trPr>
        <w:tc>
          <w:tcPr>
            <w:tcW w:w="1100" w:type="dxa"/>
          </w:tcPr>
          <w:p w14:paraId="7DAC21A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16647</w:t>
            </w:r>
          </w:p>
        </w:tc>
        <w:tc>
          <w:tcPr>
            <w:tcW w:w="5670" w:type="dxa"/>
          </w:tcPr>
          <w:p w14:paraId="4F948F7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factors that affect people's learning in a driver training environment and describe methods to manage these</w:t>
            </w:r>
          </w:p>
        </w:tc>
        <w:tc>
          <w:tcPr>
            <w:tcW w:w="850" w:type="dxa"/>
          </w:tcPr>
          <w:p w14:paraId="115082E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58BA9402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08CD047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43D1E1B2" w14:textId="77777777" w:rsidTr="00C9492B">
        <w:trPr>
          <w:cantSplit/>
        </w:trPr>
        <w:tc>
          <w:tcPr>
            <w:tcW w:w="1100" w:type="dxa"/>
          </w:tcPr>
          <w:p w14:paraId="6A3FE3E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17975</w:t>
            </w:r>
          </w:p>
        </w:tc>
        <w:tc>
          <w:tcPr>
            <w:tcW w:w="5670" w:type="dxa"/>
          </w:tcPr>
          <w:p w14:paraId="30167E9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Plan, conduct, and review interactive group learning for trainee drivers</w:t>
            </w:r>
          </w:p>
        </w:tc>
        <w:tc>
          <w:tcPr>
            <w:tcW w:w="850" w:type="dxa"/>
          </w:tcPr>
          <w:p w14:paraId="6A033BB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191806E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1276" w:type="dxa"/>
          </w:tcPr>
          <w:p w14:paraId="49CC75D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1099E437" w14:textId="77777777" w:rsidTr="00C9492B">
        <w:trPr>
          <w:cantSplit/>
        </w:trPr>
        <w:tc>
          <w:tcPr>
            <w:tcW w:w="1100" w:type="dxa"/>
          </w:tcPr>
          <w:p w14:paraId="65CC37A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18492</w:t>
            </w:r>
          </w:p>
        </w:tc>
        <w:tc>
          <w:tcPr>
            <w:tcW w:w="5670" w:type="dxa"/>
          </w:tcPr>
          <w:p w14:paraId="668051F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 xml:space="preserve">Conduct off-road </w:t>
            </w:r>
            <w:proofErr w:type="gramStart"/>
            <w:r w:rsidRPr="009A461D">
              <w:rPr>
                <w:rFonts w:cs="Arial"/>
                <w:bCs/>
              </w:rPr>
              <w:t>four wheel</w:t>
            </w:r>
            <w:proofErr w:type="gramEnd"/>
            <w:r w:rsidRPr="009A461D">
              <w:rPr>
                <w:rFonts w:cs="Arial"/>
                <w:bCs/>
              </w:rPr>
              <w:t xml:space="preserve"> drive (4WD) vehicle training</w:t>
            </w:r>
          </w:p>
        </w:tc>
        <w:tc>
          <w:tcPr>
            <w:tcW w:w="850" w:type="dxa"/>
          </w:tcPr>
          <w:p w14:paraId="63D56F6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0E20D51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10</w:t>
            </w:r>
          </w:p>
        </w:tc>
        <w:tc>
          <w:tcPr>
            <w:tcW w:w="1276" w:type="dxa"/>
          </w:tcPr>
          <w:p w14:paraId="1C9B65B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26560846" w14:textId="77777777" w:rsidTr="00C9492B">
        <w:trPr>
          <w:cantSplit/>
        </w:trPr>
        <w:tc>
          <w:tcPr>
            <w:tcW w:w="1100" w:type="dxa"/>
          </w:tcPr>
          <w:p w14:paraId="7AD4D77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lastRenderedPageBreak/>
              <w:t>20179</w:t>
            </w:r>
          </w:p>
        </w:tc>
        <w:tc>
          <w:tcPr>
            <w:tcW w:w="5670" w:type="dxa"/>
          </w:tcPr>
          <w:p w14:paraId="5259CC2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Describe light motor vehicle components, systems, dynamics, and handling characteristics</w:t>
            </w:r>
          </w:p>
        </w:tc>
        <w:tc>
          <w:tcPr>
            <w:tcW w:w="850" w:type="dxa"/>
          </w:tcPr>
          <w:p w14:paraId="59F93CA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49986F4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8</w:t>
            </w:r>
          </w:p>
        </w:tc>
        <w:tc>
          <w:tcPr>
            <w:tcW w:w="1276" w:type="dxa"/>
          </w:tcPr>
          <w:p w14:paraId="77F2528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6D9BFB3F" w14:textId="77777777" w:rsidTr="00C9492B">
        <w:trPr>
          <w:cantSplit/>
        </w:trPr>
        <w:tc>
          <w:tcPr>
            <w:tcW w:w="1100" w:type="dxa"/>
          </w:tcPr>
          <w:p w14:paraId="4D88347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20180</w:t>
            </w:r>
          </w:p>
        </w:tc>
        <w:tc>
          <w:tcPr>
            <w:tcW w:w="5670" w:type="dxa"/>
          </w:tcPr>
          <w:p w14:paraId="7D521E5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hazard detection and responses</w:t>
            </w:r>
          </w:p>
        </w:tc>
        <w:tc>
          <w:tcPr>
            <w:tcW w:w="850" w:type="dxa"/>
          </w:tcPr>
          <w:p w14:paraId="52639AC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523642D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1276" w:type="dxa"/>
          </w:tcPr>
          <w:p w14:paraId="06AE73C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31E09E2C" w14:textId="77777777" w:rsidTr="00C9492B">
        <w:trPr>
          <w:cantSplit/>
        </w:trPr>
        <w:tc>
          <w:tcPr>
            <w:tcW w:w="1100" w:type="dxa"/>
          </w:tcPr>
          <w:p w14:paraId="14027FF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25717</w:t>
            </w:r>
          </w:p>
        </w:tc>
        <w:tc>
          <w:tcPr>
            <w:tcW w:w="5670" w:type="dxa"/>
          </w:tcPr>
          <w:p w14:paraId="3EF33BA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of, and apply, effective decision-making processes for enhanced driving safety</w:t>
            </w:r>
          </w:p>
        </w:tc>
        <w:tc>
          <w:tcPr>
            <w:tcW w:w="850" w:type="dxa"/>
          </w:tcPr>
          <w:p w14:paraId="1444869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</w:tcPr>
          <w:p w14:paraId="23EBC0D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8</w:t>
            </w:r>
          </w:p>
        </w:tc>
        <w:tc>
          <w:tcPr>
            <w:tcW w:w="1276" w:type="dxa"/>
          </w:tcPr>
          <w:p w14:paraId="2651F99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</w:tbl>
    <w:bookmarkEnd w:id="0"/>
    <w:p w14:paraId="34F32097" w14:textId="77777777" w:rsidR="00041C1B" w:rsidRPr="009A461D" w:rsidRDefault="00041C1B" w:rsidP="00C9492B">
      <w:pPr>
        <w:keepNext/>
        <w:keepLines/>
      </w:pPr>
      <w:r w:rsidRPr="009A461D">
        <w:t xml:space="preserve">Service Sector &gt; Driving &gt; </w:t>
      </w:r>
      <w:r w:rsidRPr="009A461D">
        <w:rPr>
          <w:rFonts w:cs="Arial"/>
        </w:rPr>
        <w:t>Driver Licence Classes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9A461D" w:rsidRPr="009A461D" w14:paraId="721D5F88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6E361D77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D154B8D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25003AAA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14D74874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2034290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Review Category</w:t>
            </w:r>
          </w:p>
        </w:tc>
      </w:tr>
      <w:tr w:rsidR="009A461D" w:rsidRPr="009A461D" w14:paraId="252FB9DE" w14:textId="77777777" w:rsidTr="00C9492B">
        <w:trPr>
          <w:cantSplit/>
        </w:trPr>
        <w:tc>
          <w:tcPr>
            <w:tcW w:w="1100" w:type="dxa"/>
          </w:tcPr>
          <w:p w14:paraId="6BE6E0B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17574</w:t>
            </w:r>
          </w:p>
        </w:tc>
        <w:tc>
          <w:tcPr>
            <w:tcW w:w="5670" w:type="dxa"/>
          </w:tcPr>
          <w:p w14:paraId="13478D2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Operate a rigid vehicle to meet the requirements for a full Class 2 driver licence</w:t>
            </w:r>
          </w:p>
        </w:tc>
        <w:tc>
          <w:tcPr>
            <w:tcW w:w="850" w:type="dxa"/>
          </w:tcPr>
          <w:p w14:paraId="3AFE94F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53A691D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7</w:t>
            </w:r>
          </w:p>
        </w:tc>
        <w:tc>
          <w:tcPr>
            <w:tcW w:w="1276" w:type="dxa"/>
          </w:tcPr>
          <w:p w14:paraId="3836B0F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570D52E1" w14:textId="77777777" w:rsidTr="00C9492B">
        <w:trPr>
          <w:cantSplit/>
        </w:trPr>
        <w:tc>
          <w:tcPr>
            <w:tcW w:w="1100" w:type="dxa"/>
          </w:tcPr>
          <w:p w14:paraId="32FA2DB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17575</w:t>
            </w:r>
          </w:p>
        </w:tc>
        <w:tc>
          <w:tcPr>
            <w:tcW w:w="5670" w:type="dxa"/>
          </w:tcPr>
          <w:p w14:paraId="42B8F54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Operate a combination vehicle to meet the requirements for a full Class 3 driver licence</w:t>
            </w:r>
          </w:p>
        </w:tc>
        <w:tc>
          <w:tcPr>
            <w:tcW w:w="850" w:type="dxa"/>
          </w:tcPr>
          <w:p w14:paraId="4CA5EA2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14139ED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7</w:t>
            </w:r>
          </w:p>
        </w:tc>
        <w:tc>
          <w:tcPr>
            <w:tcW w:w="1276" w:type="dxa"/>
          </w:tcPr>
          <w:p w14:paraId="4FC1C0C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53574383" w14:textId="77777777" w:rsidTr="00C9492B">
        <w:trPr>
          <w:cantSplit/>
        </w:trPr>
        <w:tc>
          <w:tcPr>
            <w:tcW w:w="1100" w:type="dxa"/>
          </w:tcPr>
          <w:p w14:paraId="3531719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17576</w:t>
            </w:r>
          </w:p>
        </w:tc>
        <w:tc>
          <w:tcPr>
            <w:tcW w:w="5670" w:type="dxa"/>
          </w:tcPr>
          <w:p w14:paraId="44E0286A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Operate a rigid vehicle to meet the requirements for a full Class 4 driver licence</w:t>
            </w:r>
          </w:p>
        </w:tc>
        <w:tc>
          <w:tcPr>
            <w:tcW w:w="850" w:type="dxa"/>
          </w:tcPr>
          <w:p w14:paraId="667B53EE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244FC11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7</w:t>
            </w:r>
          </w:p>
        </w:tc>
        <w:tc>
          <w:tcPr>
            <w:tcW w:w="1276" w:type="dxa"/>
          </w:tcPr>
          <w:p w14:paraId="22AFF503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0F0CAF06" w14:textId="77777777" w:rsidTr="00C9492B">
        <w:trPr>
          <w:cantSplit/>
        </w:trPr>
        <w:tc>
          <w:tcPr>
            <w:tcW w:w="1100" w:type="dxa"/>
          </w:tcPr>
          <w:p w14:paraId="55C5E71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17577</w:t>
            </w:r>
          </w:p>
        </w:tc>
        <w:tc>
          <w:tcPr>
            <w:tcW w:w="5670" w:type="dxa"/>
          </w:tcPr>
          <w:p w14:paraId="243FF3F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Operate a combination vehicle to meet the requirements for a full Class 5 driver licence</w:t>
            </w:r>
          </w:p>
        </w:tc>
        <w:tc>
          <w:tcPr>
            <w:tcW w:w="850" w:type="dxa"/>
          </w:tcPr>
          <w:p w14:paraId="447E251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3660BFB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8</w:t>
            </w:r>
          </w:p>
        </w:tc>
        <w:tc>
          <w:tcPr>
            <w:tcW w:w="1276" w:type="dxa"/>
          </w:tcPr>
          <w:p w14:paraId="38A78E59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</w:tbl>
    <w:p w14:paraId="3100D135" w14:textId="77777777" w:rsidR="00041C1B" w:rsidRPr="009A461D" w:rsidRDefault="00041C1B" w:rsidP="00C9492B">
      <w:pPr>
        <w:keepNext/>
        <w:keepLines/>
      </w:pPr>
      <w:r w:rsidRPr="009A461D">
        <w:t xml:space="preserve">Service Sector &gt; Driving &gt; </w:t>
      </w:r>
      <w:r w:rsidRPr="009A461D">
        <w:rPr>
          <w:rFonts w:cs="Arial"/>
        </w:rPr>
        <w:t>Driver Licence Endorsements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9A461D" w:rsidRPr="009A461D" w14:paraId="7D7326A3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0766ABCF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08D9D79B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2830F9A7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79E632D0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0F3849C8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Review Category</w:t>
            </w:r>
          </w:p>
        </w:tc>
      </w:tr>
      <w:tr w:rsidR="009A461D" w:rsidRPr="009A461D" w14:paraId="60910DAE" w14:textId="77777777" w:rsidTr="00C9492B">
        <w:trPr>
          <w:cantSplit/>
        </w:trPr>
        <w:tc>
          <w:tcPr>
            <w:tcW w:w="1100" w:type="dxa"/>
          </w:tcPr>
          <w:p w14:paraId="459E492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17580</w:t>
            </w:r>
          </w:p>
        </w:tc>
        <w:tc>
          <w:tcPr>
            <w:tcW w:w="5670" w:type="dxa"/>
          </w:tcPr>
          <w:p w14:paraId="6468520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of driver requirements for endorsement V (vehicle recovery)</w:t>
            </w:r>
          </w:p>
        </w:tc>
        <w:tc>
          <w:tcPr>
            <w:tcW w:w="850" w:type="dxa"/>
          </w:tcPr>
          <w:p w14:paraId="111FA49F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05FB2595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0EDD72F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  <w:tr w:rsidR="009A461D" w:rsidRPr="009A461D" w14:paraId="0D3B3DE4" w14:textId="77777777" w:rsidTr="00C9492B">
        <w:trPr>
          <w:cantSplit/>
        </w:trPr>
        <w:tc>
          <w:tcPr>
            <w:tcW w:w="1100" w:type="dxa"/>
          </w:tcPr>
          <w:p w14:paraId="37C6A7C6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18496</w:t>
            </w:r>
          </w:p>
        </w:tc>
        <w:tc>
          <w:tcPr>
            <w:tcW w:w="5670" w:type="dxa"/>
          </w:tcPr>
          <w:p w14:paraId="5B1F2F6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knowledge and skills for driving a forklift on a road for endorsement F (forklifts)</w:t>
            </w:r>
          </w:p>
        </w:tc>
        <w:tc>
          <w:tcPr>
            <w:tcW w:w="850" w:type="dxa"/>
          </w:tcPr>
          <w:p w14:paraId="566B0991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</w:tcPr>
          <w:p w14:paraId="635AD684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2EE473C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</w:tbl>
    <w:p w14:paraId="146258B5" w14:textId="77777777" w:rsidR="00041C1B" w:rsidRPr="009A461D" w:rsidRDefault="00041C1B" w:rsidP="00C9492B">
      <w:pPr>
        <w:keepNext/>
        <w:keepLines/>
      </w:pPr>
      <w:r w:rsidRPr="009A461D">
        <w:t xml:space="preserve">Service Sector &gt; Driving &gt; </w:t>
      </w:r>
      <w:r w:rsidRPr="009A461D">
        <w:rPr>
          <w:rFonts w:cs="Arial"/>
        </w:rPr>
        <w:t>Specialist Driving Knowledge and Skills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9A461D" w:rsidRPr="009A461D" w14:paraId="3BB8E5BB" w14:textId="77777777" w:rsidTr="00C9492B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1BF1CFF4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6C37FF6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3510BC50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5E150886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67F4F71C" w14:textId="77777777" w:rsidR="00041C1B" w:rsidRPr="009A461D" w:rsidRDefault="00041C1B" w:rsidP="00041C1B">
            <w:pPr>
              <w:keepNext/>
              <w:keepLines/>
              <w:rPr>
                <w:b/>
              </w:rPr>
            </w:pPr>
            <w:r w:rsidRPr="009A461D">
              <w:rPr>
                <w:b/>
              </w:rPr>
              <w:t>Review Category</w:t>
            </w:r>
          </w:p>
        </w:tc>
      </w:tr>
      <w:tr w:rsidR="009A461D" w:rsidRPr="009A461D" w14:paraId="0A5BA6DF" w14:textId="77777777" w:rsidTr="00C9492B">
        <w:trPr>
          <w:cantSplit/>
        </w:trPr>
        <w:tc>
          <w:tcPr>
            <w:tcW w:w="1100" w:type="dxa"/>
          </w:tcPr>
          <w:p w14:paraId="3F521ABD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23234</w:t>
            </w:r>
          </w:p>
        </w:tc>
        <w:tc>
          <w:tcPr>
            <w:tcW w:w="5670" w:type="dxa"/>
          </w:tcPr>
          <w:p w14:paraId="4BD89C67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Demonstrate hazard avoidance driving in a Crown or Police vehicle fitted with an ABS</w:t>
            </w:r>
          </w:p>
        </w:tc>
        <w:tc>
          <w:tcPr>
            <w:tcW w:w="850" w:type="dxa"/>
          </w:tcPr>
          <w:p w14:paraId="4FF4E9CB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</w:tcPr>
          <w:p w14:paraId="01B9EA70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</w:tcPr>
          <w:p w14:paraId="54638E6C" w14:textId="77777777" w:rsidR="00041C1B" w:rsidRPr="009A461D" w:rsidRDefault="00041C1B" w:rsidP="00041C1B">
            <w:pPr>
              <w:rPr>
                <w:rFonts w:cs="Arial"/>
                <w:bCs/>
              </w:rPr>
            </w:pPr>
            <w:r w:rsidRPr="009A461D">
              <w:rPr>
                <w:rFonts w:cs="Arial"/>
                <w:bCs/>
              </w:rPr>
              <w:t>B</w:t>
            </w:r>
          </w:p>
        </w:tc>
      </w:tr>
    </w:tbl>
    <w:p w14:paraId="791D7720" w14:textId="77777777" w:rsidR="00041C1B" w:rsidRPr="009A461D" w:rsidRDefault="00041C1B" w:rsidP="00C9492B">
      <w:pPr>
        <w:keepNext/>
        <w:keepLines/>
      </w:pPr>
    </w:p>
    <w:p w14:paraId="7A6FF6B7" w14:textId="77777777" w:rsidR="00041C1B" w:rsidRPr="009A461D" w:rsidRDefault="00041C1B" w:rsidP="00C9492B">
      <w:pPr>
        <w:keepNext/>
        <w:keepLines/>
      </w:pPr>
    </w:p>
    <w:p w14:paraId="3458C07E" w14:textId="77777777" w:rsidR="00041C1B" w:rsidRPr="009A461D" w:rsidRDefault="00041C1B" w:rsidP="00C9492B">
      <w:pPr>
        <w:keepNext/>
        <w:keepLines/>
      </w:pPr>
    </w:p>
    <w:p w14:paraId="4BDD7EE9" w14:textId="77777777" w:rsidR="00041C1B" w:rsidRPr="009A461D" w:rsidRDefault="00041C1B" w:rsidP="00041C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647"/>
      </w:tblGrid>
      <w:tr w:rsidR="009A461D" w:rsidRPr="00F62DD0" w14:paraId="7D94EC33" w14:textId="77777777" w:rsidTr="00F62DD0"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14:paraId="5ABF7268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Key to review category</w:t>
            </w:r>
          </w:p>
        </w:tc>
      </w:tr>
      <w:tr w:rsidR="009A461D" w:rsidRPr="00F62DD0" w14:paraId="181A25BC" w14:textId="77777777" w:rsidTr="00F62DD0">
        <w:tc>
          <w:tcPr>
            <w:tcW w:w="390" w:type="dxa"/>
            <w:shd w:val="clear" w:color="auto" w:fill="FFFFFF"/>
            <w:vAlign w:val="center"/>
            <w:hideMark/>
          </w:tcPr>
          <w:p w14:paraId="55365A5C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lastRenderedPageBreak/>
              <w:t>A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213562C0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sz w:val="24"/>
                <w:szCs w:val="24"/>
                <w:lang w:eastAsia="en-NZ"/>
              </w:rPr>
              <w:t>Dates changed, but no other changes are made - the new version of the standard carries the same ID and a new version number</w:t>
            </w:r>
          </w:p>
        </w:tc>
      </w:tr>
      <w:tr w:rsidR="009A461D" w:rsidRPr="00F62DD0" w14:paraId="6D244DD0" w14:textId="77777777" w:rsidTr="00F62DD0">
        <w:tc>
          <w:tcPr>
            <w:tcW w:w="390" w:type="dxa"/>
            <w:shd w:val="clear" w:color="auto" w:fill="FFFFFF"/>
            <w:vAlign w:val="center"/>
            <w:hideMark/>
          </w:tcPr>
          <w:p w14:paraId="3E2669CD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62B5A268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sz w:val="24"/>
                <w:szCs w:val="24"/>
                <w:lang w:eastAsia="en-NZ"/>
              </w:rPr>
              <w:t>Changes made, but the overall outcome remains the same - the new version of the standard carries the same ID and a new version number</w:t>
            </w:r>
          </w:p>
        </w:tc>
      </w:tr>
      <w:tr w:rsidR="009A461D" w:rsidRPr="00F62DD0" w14:paraId="2C2B2ECE" w14:textId="77777777" w:rsidTr="00F62DD0">
        <w:tc>
          <w:tcPr>
            <w:tcW w:w="390" w:type="dxa"/>
            <w:shd w:val="clear" w:color="auto" w:fill="FFFFFF"/>
            <w:vAlign w:val="center"/>
            <w:hideMark/>
          </w:tcPr>
          <w:p w14:paraId="24CA2331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79B4E7BD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sz w:val="24"/>
                <w:szCs w:val="24"/>
                <w:lang w:eastAsia="en-NZ"/>
              </w:rPr>
              <w:t>Major changes that necessitate the registration of a replacement standard with a new ID</w:t>
            </w:r>
          </w:p>
        </w:tc>
      </w:tr>
      <w:tr w:rsidR="009A461D" w:rsidRPr="00F62DD0" w14:paraId="1A22F3F2" w14:textId="77777777" w:rsidTr="00F62DD0">
        <w:tc>
          <w:tcPr>
            <w:tcW w:w="390" w:type="dxa"/>
            <w:shd w:val="clear" w:color="auto" w:fill="FFFFFF"/>
            <w:vAlign w:val="center"/>
            <w:hideMark/>
          </w:tcPr>
          <w:p w14:paraId="0FAF531B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5413E41C" w14:textId="77777777" w:rsidR="00F62DD0" w:rsidRPr="00F62DD0" w:rsidRDefault="00F62DD0" w:rsidP="00F62DD0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F62DD0">
              <w:rPr>
                <w:rFonts w:eastAsia="Times New Roman" w:cstheme="minorHAnsi"/>
                <w:sz w:val="24"/>
                <w:szCs w:val="24"/>
                <w:lang w:eastAsia="en-NZ"/>
              </w:rPr>
              <w:t>Standard will expire and not be replaced</w:t>
            </w:r>
          </w:p>
        </w:tc>
      </w:tr>
    </w:tbl>
    <w:p w14:paraId="22270E1E" w14:textId="4F08A38C" w:rsidR="00E06D50" w:rsidRDefault="00E06D50"/>
    <w:sectPr w:rsidR="00E06D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3CF7" w14:textId="77777777" w:rsidR="00BE4DE3" w:rsidRDefault="00BE4DE3" w:rsidP="00BE4DE3">
      <w:pPr>
        <w:spacing w:after="0" w:line="240" w:lineRule="auto"/>
      </w:pPr>
      <w:r>
        <w:separator/>
      </w:r>
    </w:p>
  </w:endnote>
  <w:endnote w:type="continuationSeparator" w:id="0">
    <w:p w14:paraId="731DD0DE" w14:textId="77777777" w:rsidR="00BE4DE3" w:rsidRDefault="00BE4DE3" w:rsidP="00B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1CDAC" w14:textId="77777777" w:rsidR="00BE4DE3" w:rsidRDefault="00BE4DE3" w:rsidP="00BE4DE3">
      <w:pPr>
        <w:spacing w:after="0" w:line="240" w:lineRule="auto"/>
      </w:pPr>
      <w:r>
        <w:separator/>
      </w:r>
    </w:p>
  </w:footnote>
  <w:footnote w:type="continuationSeparator" w:id="0">
    <w:p w14:paraId="51105AA0" w14:textId="77777777" w:rsidR="00BE4DE3" w:rsidRDefault="00BE4DE3" w:rsidP="00BE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B46C" w14:textId="0DCC7B31" w:rsidR="00BE4DE3" w:rsidRDefault="00BE4D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058DC" wp14:editId="7A92378C">
          <wp:simplePos x="0" y="0"/>
          <wp:positionH relativeFrom="column">
            <wp:posOffset>4936781</wp:posOffset>
          </wp:positionH>
          <wp:positionV relativeFrom="paragraph">
            <wp:posOffset>-173356</wp:posOffset>
          </wp:positionV>
          <wp:extent cx="1147769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488" cy="55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30"/>
    <w:rsid w:val="00041C1B"/>
    <w:rsid w:val="000A07A9"/>
    <w:rsid w:val="000D66E5"/>
    <w:rsid w:val="001D7C10"/>
    <w:rsid w:val="00591630"/>
    <w:rsid w:val="009A461D"/>
    <w:rsid w:val="00AA2FFC"/>
    <w:rsid w:val="00AB6D1A"/>
    <w:rsid w:val="00BE4DE3"/>
    <w:rsid w:val="00CB1FDF"/>
    <w:rsid w:val="00DA2C34"/>
    <w:rsid w:val="00DC062F"/>
    <w:rsid w:val="00E06D50"/>
    <w:rsid w:val="00F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BEAF"/>
  <w15:chartTrackingRefBased/>
  <w15:docId w15:val="{0443D202-9078-49B9-86D3-A39723E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62D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E3"/>
  </w:style>
  <w:style w:type="paragraph" w:styleId="Footer">
    <w:name w:val="footer"/>
    <w:basedOn w:val="Normal"/>
    <w:link w:val="FooterChar"/>
    <w:uiPriority w:val="99"/>
    <w:unhideWhenUsed/>
    <w:rsid w:val="00BE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088A9-0B98-4298-822F-C1BF44F9F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79BF0-FF0E-4F02-B67F-7A726E277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20DDA-8833-4BE1-BE0A-9F7C2BCA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Carlyle (MITO)</dc:creator>
  <cp:keywords/>
  <dc:description/>
  <cp:lastModifiedBy>Izzy Sellars (MITO)</cp:lastModifiedBy>
  <cp:revision>14</cp:revision>
  <dcterms:created xsi:type="dcterms:W3CDTF">2021-08-28T09:18:00Z</dcterms:created>
  <dcterms:modified xsi:type="dcterms:W3CDTF">2021-08-30T04:13:00Z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